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9394" w14:textId="1DCEEB1F" w:rsidR="00EA4906" w:rsidRPr="007F2591" w:rsidRDefault="002350F3" w:rsidP="00506981">
      <w:pPr>
        <w:pStyle w:val="Heading1"/>
        <w:rPr>
          <w:rFonts w:ascii="Arial" w:hAnsi="Arial" w:cs="Arial"/>
          <w:sz w:val="20"/>
          <w:szCs w:val="20"/>
        </w:rPr>
      </w:pPr>
      <w:r w:rsidRPr="007F2591">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DA9BE20" wp14:editId="11FB6404">
                <wp:simplePos x="0" y="0"/>
                <wp:positionH relativeFrom="column">
                  <wp:posOffset>5022795</wp:posOffset>
                </wp:positionH>
                <wp:positionV relativeFrom="paragraph">
                  <wp:posOffset>-651510</wp:posOffset>
                </wp:positionV>
                <wp:extent cx="1526650" cy="3112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0" cy="311285"/>
                        </a:xfrm>
                        <a:prstGeom prst="rect">
                          <a:avLst/>
                        </a:prstGeom>
                        <a:noFill/>
                        <a:ln w="9525">
                          <a:noFill/>
                          <a:miter lim="800000"/>
                          <a:headEnd/>
                          <a:tailEnd/>
                        </a:ln>
                      </wps:spPr>
                      <wps:txbx>
                        <w:txbxContent>
                          <w:p w14:paraId="5A18CB2F" w14:textId="6E6982FB" w:rsidR="001058DB" w:rsidRPr="002350F3" w:rsidRDefault="001058DB">
                            <w:pPr>
                              <w:rPr>
                                <w:rFonts w:ascii="Arial" w:hAnsi="Arial" w:cs="Arial"/>
                                <w:sz w:val="20"/>
                                <w:szCs w:val="20"/>
                              </w:rPr>
                            </w:pPr>
                            <w:r w:rsidRPr="002350F3">
                              <w:rPr>
                                <w:rFonts w:ascii="Arial" w:hAnsi="Arial" w:cs="Arial"/>
                                <w:sz w:val="20"/>
                                <w:szCs w:val="20"/>
                              </w:rPr>
                              <w:t xml:space="preserve">AC </w:t>
                            </w:r>
                            <w:r w:rsidR="008F2554">
                              <w:rPr>
                                <w:rFonts w:ascii="Arial" w:hAnsi="Arial" w:cs="Arial"/>
                                <w:sz w:val="20"/>
                                <w:szCs w:val="20"/>
                              </w:rPr>
                              <w:t>19</w:t>
                            </w:r>
                            <w:r w:rsidR="00071820">
                              <w:rPr>
                                <w:rFonts w:ascii="Arial" w:hAnsi="Arial" w:cs="Arial"/>
                                <w:sz w:val="20"/>
                                <w:szCs w:val="20"/>
                              </w:rPr>
                              <w:t>/1</w:t>
                            </w:r>
                            <w:r w:rsidR="008F2554">
                              <w:rPr>
                                <w:rFonts w:ascii="Arial" w:hAnsi="Arial" w:cs="Arial"/>
                                <w:sz w:val="20"/>
                                <w:szCs w:val="20"/>
                              </w:rPr>
                              <w:t>1</w:t>
                            </w:r>
                            <w:r w:rsidR="00071820">
                              <w:rPr>
                                <w:rFonts w:ascii="Arial" w:hAnsi="Arial" w:cs="Arial"/>
                                <w:sz w:val="20"/>
                                <w:szCs w:val="20"/>
                              </w:rPr>
                              <w:t>/2018</w:t>
                            </w:r>
                            <w:r w:rsidRPr="002350F3">
                              <w:rPr>
                                <w:rFonts w:ascii="Arial" w:hAnsi="Arial" w:cs="Arial"/>
                                <w:sz w:val="20"/>
                                <w:szCs w:val="20"/>
                              </w:rPr>
                              <w:t xml:space="preserve"> </w:t>
                            </w:r>
                            <w:r w:rsidRPr="002350F3">
                              <w:rPr>
                                <w:rFonts w:ascii="Arial" w:hAnsi="Arial" w:cs="Arial"/>
                                <w:b/>
                                <w:sz w:val="20"/>
                                <w:szCs w:val="20"/>
                              </w:rPr>
                              <w:t>ITEM</w:t>
                            </w:r>
                            <w:proofErr w:type="gramStart"/>
                            <w:r w:rsidRPr="002350F3">
                              <w:rPr>
                                <w:rFonts w:ascii="Arial" w:hAnsi="Arial" w:cs="Arial"/>
                                <w:b/>
                                <w:sz w:val="20"/>
                                <w:szCs w:val="20"/>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9BE20" id="_x0000_t202" coordsize="21600,21600" o:spt="202" path="m,l,21600r21600,l21600,xe">
                <v:stroke joinstyle="miter"/>
                <v:path gradientshapeok="t" o:connecttype="rect"/>
              </v:shapetype>
              <v:shape id="Text Box 2" o:spid="_x0000_s1026" type="#_x0000_t202" style="position:absolute;margin-left:395.5pt;margin-top:-51.3pt;width:120.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" filled="f" stroked="f">
                <v:textbox>
                  <w:txbxContent>
                    <w:p w14:paraId="5A18CB2F" w14:textId="6E6982FB" w:rsidR="001058DB" w:rsidRPr="002350F3" w:rsidRDefault="001058DB">
                      <w:pPr>
                        <w:rPr>
                          <w:rFonts w:ascii="Arial" w:hAnsi="Arial" w:cs="Arial"/>
                          <w:sz w:val="20"/>
                          <w:szCs w:val="20"/>
                        </w:rPr>
                      </w:pPr>
                      <w:r w:rsidRPr="002350F3">
                        <w:rPr>
                          <w:rFonts w:ascii="Arial" w:hAnsi="Arial" w:cs="Arial"/>
                          <w:sz w:val="20"/>
                          <w:szCs w:val="20"/>
                        </w:rPr>
                        <w:t xml:space="preserve">AC </w:t>
                      </w:r>
                      <w:r w:rsidR="008F2554">
                        <w:rPr>
                          <w:rFonts w:ascii="Arial" w:hAnsi="Arial" w:cs="Arial"/>
                          <w:sz w:val="20"/>
                          <w:szCs w:val="20"/>
                        </w:rPr>
                        <w:t>19</w:t>
                      </w:r>
                      <w:r w:rsidR="00071820">
                        <w:rPr>
                          <w:rFonts w:ascii="Arial" w:hAnsi="Arial" w:cs="Arial"/>
                          <w:sz w:val="20"/>
                          <w:szCs w:val="20"/>
                        </w:rPr>
                        <w:t>/1</w:t>
                      </w:r>
                      <w:r w:rsidR="008F2554">
                        <w:rPr>
                          <w:rFonts w:ascii="Arial" w:hAnsi="Arial" w:cs="Arial"/>
                          <w:sz w:val="20"/>
                          <w:szCs w:val="20"/>
                        </w:rPr>
                        <w:t>1</w:t>
                      </w:r>
                      <w:r w:rsidR="00071820">
                        <w:rPr>
                          <w:rFonts w:ascii="Arial" w:hAnsi="Arial" w:cs="Arial"/>
                          <w:sz w:val="20"/>
                          <w:szCs w:val="20"/>
                        </w:rPr>
                        <w:t>/2018</w:t>
                      </w:r>
                      <w:r w:rsidRPr="002350F3">
                        <w:rPr>
                          <w:rFonts w:ascii="Arial" w:hAnsi="Arial" w:cs="Arial"/>
                          <w:sz w:val="20"/>
                          <w:szCs w:val="20"/>
                        </w:rPr>
                        <w:t xml:space="preserve"> </w:t>
                      </w:r>
                      <w:r w:rsidRPr="002350F3">
                        <w:rPr>
                          <w:rFonts w:ascii="Arial" w:hAnsi="Arial" w:cs="Arial"/>
                          <w:b/>
                          <w:sz w:val="20"/>
                          <w:szCs w:val="20"/>
                        </w:rPr>
                        <w:t>ITEM</w:t>
                      </w:r>
                      <w:proofErr w:type="gramStart"/>
                      <w:r w:rsidRPr="002350F3">
                        <w:rPr>
                          <w:rFonts w:ascii="Arial" w:hAnsi="Arial" w:cs="Arial"/>
                          <w:b/>
                          <w:sz w:val="20"/>
                          <w:szCs w:val="20"/>
                        </w:rPr>
                        <w:t>:1</w:t>
                      </w:r>
                      <w:proofErr w:type="gramEnd"/>
                    </w:p>
                  </w:txbxContent>
                </v:textbox>
              </v:shape>
            </w:pict>
          </mc:Fallback>
        </mc:AlternateContent>
      </w:r>
      <w:r w:rsidR="00F4260D" w:rsidRPr="007F2591">
        <w:rPr>
          <w:rFonts w:ascii="Arial" w:hAnsi="Arial" w:cs="Arial"/>
          <w:sz w:val="20"/>
          <w:szCs w:val="20"/>
        </w:rPr>
        <w:t>CAPITAL CITY COLLEGE</w:t>
      </w:r>
      <w:r w:rsidR="002B3961" w:rsidRPr="007F2591">
        <w:rPr>
          <w:rFonts w:ascii="Arial" w:hAnsi="Arial" w:cs="Arial"/>
          <w:sz w:val="20"/>
          <w:szCs w:val="20"/>
        </w:rPr>
        <w:t xml:space="preserve"> GROUP</w:t>
      </w:r>
    </w:p>
    <w:p w14:paraId="7D115580" w14:textId="77777777" w:rsidR="00EA4906" w:rsidRPr="006F4397" w:rsidRDefault="00EA4906" w:rsidP="00EA4906">
      <w:pPr>
        <w:rPr>
          <w:sz w:val="20"/>
          <w:szCs w:val="20"/>
        </w:rPr>
      </w:pPr>
    </w:p>
    <w:p w14:paraId="1D0A0D4F" w14:textId="77777777" w:rsidR="00767A28" w:rsidRPr="006F4397" w:rsidRDefault="000904E4" w:rsidP="00B74179">
      <w:pPr>
        <w:pStyle w:val="Heading3"/>
        <w:jc w:val="left"/>
        <w:rPr>
          <w:rFonts w:ascii="Arial" w:hAnsi="Arial" w:cs="Arial"/>
          <w:sz w:val="20"/>
          <w:lang w:val="en-GB"/>
        </w:rPr>
      </w:pPr>
      <w:r w:rsidRPr="006F4397">
        <w:rPr>
          <w:rFonts w:ascii="Arial" w:hAnsi="Arial" w:cs="Arial"/>
          <w:sz w:val="20"/>
          <w:lang w:val="en-GB"/>
        </w:rPr>
        <w:t>AUDIT COMMITTEE</w:t>
      </w:r>
    </w:p>
    <w:p w14:paraId="25AD4247" w14:textId="77777777" w:rsidR="00767A28" w:rsidRPr="006F4397" w:rsidRDefault="001975AC" w:rsidP="001975AC">
      <w:pPr>
        <w:tabs>
          <w:tab w:val="left" w:pos="8640"/>
        </w:tabs>
        <w:rPr>
          <w:rFonts w:ascii="Arial" w:hAnsi="Arial" w:cs="Arial"/>
          <w:sz w:val="20"/>
          <w:szCs w:val="20"/>
        </w:rPr>
      </w:pPr>
      <w:r w:rsidRPr="006F4397">
        <w:rPr>
          <w:rFonts w:ascii="Arial" w:hAnsi="Arial" w:cs="Arial"/>
          <w:sz w:val="20"/>
          <w:szCs w:val="20"/>
        </w:rPr>
        <w:tab/>
      </w:r>
    </w:p>
    <w:p w14:paraId="02D46893" w14:textId="79E1BF9F" w:rsidR="00767A28" w:rsidRPr="006F4397" w:rsidRDefault="003C4A1F" w:rsidP="00B74179">
      <w:pPr>
        <w:pStyle w:val="Heading4"/>
        <w:jc w:val="left"/>
        <w:rPr>
          <w:rFonts w:ascii="Arial" w:hAnsi="Arial" w:cs="Arial"/>
          <w:lang w:val="en-GB"/>
        </w:rPr>
      </w:pPr>
      <w:r w:rsidRPr="006F4397">
        <w:rPr>
          <w:rFonts w:ascii="Arial" w:hAnsi="Arial" w:cs="Arial"/>
          <w:lang w:val="en-GB"/>
        </w:rPr>
        <w:t xml:space="preserve">Minutes of </w:t>
      </w:r>
      <w:r w:rsidR="008F2554">
        <w:rPr>
          <w:rFonts w:ascii="Arial" w:hAnsi="Arial" w:cs="Arial"/>
          <w:lang w:val="en-GB"/>
        </w:rPr>
        <w:t>telephone conference</w:t>
      </w:r>
      <w:r w:rsidRPr="006F4397">
        <w:rPr>
          <w:rFonts w:ascii="Arial" w:hAnsi="Arial" w:cs="Arial"/>
          <w:lang w:val="en-GB"/>
        </w:rPr>
        <w:t xml:space="preserve"> held on</w:t>
      </w:r>
      <w:r w:rsidR="007B71E8" w:rsidRPr="006F4397">
        <w:rPr>
          <w:rFonts w:ascii="Arial" w:hAnsi="Arial" w:cs="Arial"/>
          <w:lang w:val="en-GB"/>
        </w:rPr>
        <w:t xml:space="preserve"> </w:t>
      </w:r>
      <w:r w:rsidR="001C2C5C">
        <w:rPr>
          <w:rFonts w:ascii="Arial" w:hAnsi="Arial" w:cs="Arial"/>
          <w:lang w:val="en-GB"/>
        </w:rPr>
        <w:t>2</w:t>
      </w:r>
      <w:r w:rsidR="001C2C5C">
        <w:rPr>
          <w:rFonts w:ascii="Arial" w:hAnsi="Arial" w:cs="Arial"/>
          <w:vertAlign w:val="superscript"/>
          <w:lang w:val="en-GB"/>
        </w:rPr>
        <w:t>nd</w:t>
      </w:r>
      <w:r w:rsidR="006464E6">
        <w:rPr>
          <w:rFonts w:ascii="Arial" w:hAnsi="Arial" w:cs="Arial"/>
          <w:lang w:val="en-GB"/>
        </w:rPr>
        <w:t xml:space="preserve"> </w:t>
      </w:r>
      <w:r w:rsidR="001C2C5C">
        <w:rPr>
          <w:rFonts w:ascii="Arial" w:hAnsi="Arial" w:cs="Arial"/>
          <w:lang w:val="en-GB"/>
        </w:rPr>
        <w:t>October</w:t>
      </w:r>
      <w:r w:rsidR="00811330" w:rsidRPr="006F4397">
        <w:rPr>
          <w:rFonts w:ascii="Arial" w:hAnsi="Arial" w:cs="Arial"/>
          <w:lang w:val="en-GB"/>
        </w:rPr>
        <w:t xml:space="preserve"> </w:t>
      </w:r>
      <w:r w:rsidR="009053D4" w:rsidRPr="006F4397">
        <w:rPr>
          <w:rFonts w:ascii="Arial" w:hAnsi="Arial" w:cs="Arial"/>
          <w:lang w:val="en-GB"/>
        </w:rPr>
        <w:t>201</w:t>
      </w:r>
      <w:r w:rsidR="006464E6">
        <w:rPr>
          <w:rFonts w:ascii="Arial" w:hAnsi="Arial" w:cs="Arial"/>
          <w:lang w:val="en-GB"/>
        </w:rPr>
        <w:t>8</w:t>
      </w:r>
    </w:p>
    <w:p w14:paraId="29BC8D85" w14:textId="77777777" w:rsidR="00767A28" w:rsidRPr="006F4397" w:rsidRDefault="00767A28" w:rsidP="00B74179">
      <w:pPr>
        <w:rPr>
          <w:rFonts w:ascii="Arial" w:hAnsi="Arial" w:cs="Arial"/>
          <w:sz w:val="20"/>
          <w:szCs w:val="20"/>
        </w:rPr>
      </w:pPr>
    </w:p>
    <w:tbl>
      <w:tblPr>
        <w:tblW w:w="10188" w:type="dxa"/>
        <w:tblLook w:val="01E0" w:firstRow="1" w:lastRow="1" w:firstColumn="1" w:lastColumn="1" w:noHBand="0" w:noVBand="0"/>
      </w:tblPr>
      <w:tblGrid>
        <w:gridCol w:w="2088"/>
        <w:gridCol w:w="8100"/>
      </w:tblGrid>
      <w:tr w:rsidR="000C0C55" w:rsidRPr="006F4397" w14:paraId="5C2C224B" w14:textId="77777777" w:rsidTr="0057080D">
        <w:trPr>
          <w:trHeight w:val="726"/>
        </w:trPr>
        <w:tc>
          <w:tcPr>
            <w:tcW w:w="2088" w:type="dxa"/>
          </w:tcPr>
          <w:p w14:paraId="418DF10C" w14:textId="77777777" w:rsidR="000C0C55" w:rsidRPr="006F4397" w:rsidRDefault="000C0C55" w:rsidP="00B74179">
            <w:pPr>
              <w:rPr>
                <w:rFonts w:ascii="Arial" w:hAnsi="Arial" w:cs="Arial"/>
                <w:sz w:val="20"/>
                <w:szCs w:val="20"/>
              </w:rPr>
            </w:pPr>
            <w:r w:rsidRPr="006F4397">
              <w:rPr>
                <w:rFonts w:ascii="Arial" w:hAnsi="Arial" w:cs="Arial"/>
                <w:b/>
                <w:sz w:val="20"/>
                <w:szCs w:val="20"/>
              </w:rPr>
              <w:t>PRESENT</w:t>
            </w:r>
          </w:p>
        </w:tc>
        <w:tc>
          <w:tcPr>
            <w:tcW w:w="8100" w:type="dxa"/>
          </w:tcPr>
          <w:p w14:paraId="30558716" w14:textId="1126C51C" w:rsidR="00DD33C0" w:rsidRPr="006F4397" w:rsidRDefault="00214E3F" w:rsidP="001C2C5C">
            <w:pPr>
              <w:rPr>
                <w:rFonts w:ascii="Arial" w:hAnsi="Arial" w:cs="Arial"/>
                <w:sz w:val="20"/>
                <w:szCs w:val="20"/>
                <w:highlight w:val="yellow"/>
              </w:rPr>
            </w:pPr>
            <w:r w:rsidRPr="006F4397">
              <w:rPr>
                <w:rFonts w:ascii="Arial" w:hAnsi="Arial" w:cs="Arial"/>
                <w:sz w:val="20"/>
                <w:szCs w:val="20"/>
              </w:rPr>
              <w:t xml:space="preserve">Leslie </w:t>
            </w:r>
            <w:proofErr w:type="spellStart"/>
            <w:r w:rsidRPr="006F4397">
              <w:rPr>
                <w:rFonts w:ascii="Arial" w:hAnsi="Arial" w:cs="Arial"/>
                <w:sz w:val="20"/>
                <w:szCs w:val="20"/>
              </w:rPr>
              <w:t>Brissett</w:t>
            </w:r>
            <w:proofErr w:type="spellEnd"/>
            <w:r w:rsidRPr="006F4397">
              <w:rPr>
                <w:rFonts w:ascii="Arial" w:hAnsi="Arial" w:cs="Arial"/>
                <w:sz w:val="20"/>
                <w:szCs w:val="20"/>
              </w:rPr>
              <w:t xml:space="preserve"> </w:t>
            </w:r>
            <w:r>
              <w:rPr>
                <w:rFonts w:ascii="Arial" w:hAnsi="Arial" w:cs="Arial"/>
                <w:sz w:val="20"/>
                <w:szCs w:val="20"/>
              </w:rPr>
              <w:t>(</w:t>
            </w:r>
            <w:r w:rsidR="001C2C5C">
              <w:rPr>
                <w:rFonts w:ascii="Arial" w:hAnsi="Arial" w:cs="Arial"/>
                <w:sz w:val="20"/>
                <w:szCs w:val="20"/>
              </w:rPr>
              <w:t>by telephone</w:t>
            </w:r>
            <w:r>
              <w:rPr>
                <w:rFonts w:ascii="Arial" w:hAnsi="Arial" w:cs="Arial"/>
                <w:sz w:val="20"/>
                <w:szCs w:val="20"/>
              </w:rPr>
              <w:t xml:space="preserve">), </w:t>
            </w:r>
            <w:r w:rsidR="00DD6D23">
              <w:rPr>
                <w:rFonts w:ascii="Arial" w:hAnsi="Arial" w:cs="Arial"/>
                <w:sz w:val="20"/>
                <w:szCs w:val="20"/>
              </w:rPr>
              <w:t xml:space="preserve">Keith Brown (by telephone), </w:t>
            </w:r>
            <w:r w:rsidR="007C65E6">
              <w:rPr>
                <w:rFonts w:ascii="Arial" w:hAnsi="Arial" w:cs="Arial"/>
                <w:sz w:val="20"/>
                <w:szCs w:val="20"/>
              </w:rPr>
              <w:t>Paul McLoughlin</w:t>
            </w:r>
            <w:r w:rsidR="001C2C5C">
              <w:rPr>
                <w:rFonts w:ascii="Arial" w:hAnsi="Arial" w:cs="Arial"/>
                <w:sz w:val="20"/>
                <w:szCs w:val="20"/>
              </w:rPr>
              <w:t xml:space="preserve"> (by telephone),</w:t>
            </w:r>
            <w:r w:rsidR="007C65E6">
              <w:rPr>
                <w:rFonts w:ascii="Arial" w:hAnsi="Arial" w:cs="Arial"/>
                <w:sz w:val="20"/>
                <w:szCs w:val="20"/>
              </w:rPr>
              <w:t xml:space="preserve"> </w:t>
            </w:r>
            <w:r w:rsidR="00DF6A9D">
              <w:rPr>
                <w:rFonts w:ascii="Arial" w:hAnsi="Arial" w:cs="Arial"/>
                <w:sz w:val="20"/>
                <w:szCs w:val="20"/>
              </w:rPr>
              <w:t>Cosette Reczek</w:t>
            </w:r>
            <w:r w:rsidR="00DF6A9D" w:rsidRPr="006F4397">
              <w:rPr>
                <w:rFonts w:ascii="Arial" w:hAnsi="Arial" w:cs="Arial"/>
                <w:sz w:val="20"/>
                <w:szCs w:val="20"/>
              </w:rPr>
              <w:t xml:space="preserve"> </w:t>
            </w:r>
            <w:r w:rsidR="00DF6A9D">
              <w:rPr>
                <w:rFonts w:ascii="Arial" w:hAnsi="Arial" w:cs="Arial"/>
                <w:sz w:val="20"/>
                <w:szCs w:val="20"/>
              </w:rPr>
              <w:t xml:space="preserve">(by telephone), </w:t>
            </w:r>
            <w:r w:rsidR="002B3961" w:rsidRPr="006F4397">
              <w:rPr>
                <w:rFonts w:ascii="Arial" w:hAnsi="Arial" w:cs="Arial"/>
                <w:sz w:val="20"/>
                <w:szCs w:val="20"/>
              </w:rPr>
              <w:t>Fiona Thompson</w:t>
            </w:r>
            <w:r w:rsidR="001D55C3" w:rsidRPr="006F4397">
              <w:rPr>
                <w:rFonts w:ascii="Arial" w:hAnsi="Arial" w:cs="Arial"/>
                <w:sz w:val="20"/>
                <w:szCs w:val="20"/>
              </w:rPr>
              <w:t xml:space="preserve"> (Chair)</w:t>
            </w:r>
            <w:r w:rsidR="002B38E8">
              <w:rPr>
                <w:rFonts w:ascii="Arial" w:hAnsi="Arial" w:cs="Arial"/>
                <w:sz w:val="20"/>
                <w:szCs w:val="20"/>
              </w:rPr>
              <w:t xml:space="preserve"> </w:t>
            </w:r>
          </w:p>
        </w:tc>
      </w:tr>
      <w:tr w:rsidR="000C0C55" w:rsidRPr="006F4397" w14:paraId="1F4AAA02" w14:textId="77777777" w:rsidTr="0057080D">
        <w:trPr>
          <w:trHeight w:val="907"/>
        </w:trPr>
        <w:tc>
          <w:tcPr>
            <w:tcW w:w="2088" w:type="dxa"/>
          </w:tcPr>
          <w:p w14:paraId="242C8624" w14:textId="77777777" w:rsidR="000C0C55" w:rsidRPr="006F4397" w:rsidRDefault="000C0C55" w:rsidP="00B74179">
            <w:pPr>
              <w:rPr>
                <w:rFonts w:ascii="Arial" w:hAnsi="Arial" w:cs="Arial"/>
                <w:sz w:val="20"/>
                <w:szCs w:val="20"/>
              </w:rPr>
            </w:pPr>
            <w:r w:rsidRPr="006F4397">
              <w:rPr>
                <w:rFonts w:ascii="Arial" w:hAnsi="Arial" w:cs="Arial"/>
                <w:b/>
                <w:sz w:val="20"/>
                <w:szCs w:val="20"/>
              </w:rPr>
              <w:t>IN ATTENDANCE</w:t>
            </w:r>
          </w:p>
        </w:tc>
        <w:tc>
          <w:tcPr>
            <w:tcW w:w="8100" w:type="dxa"/>
          </w:tcPr>
          <w:p w14:paraId="25A11B4E" w14:textId="2D76D930" w:rsidR="00DF7F8C" w:rsidRDefault="002B3961" w:rsidP="00F21565">
            <w:pPr>
              <w:rPr>
                <w:rFonts w:ascii="Arial" w:hAnsi="Arial" w:cs="Arial"/>
                <w:sz w:val="20"/>
                <w:szCs w:val="20"/>
              </w:rPr>
            </w:pPr>
            <w:r w:rsidRPr="006F4397">
              <w:rPr>
                <w:rFonts w:ascii="Arial" w:hAnsi="Arial" w:cs="Arial"/>
                <w:sz w:val="20"/>
                <w:szCs w:val="20"/>
              </w:rPr>
              <w:t>Graham Drummond (Director of Governance</w:t>
            </w:r>
            <w:r w:rsidR="00DB5331" w:rsidRPr="006F4397">
              <w:rPr>
                <w:rFonts w:ascii="Arial" w:hAnsi="Arial" w:cs="Arial"/>
                <w:sz w:val="20"/>
                <w:szCs w:val="20"/>
              </w:rPr>
              <w:t>)</w:t>
            </w:r>
            <w:r w:rsidR="00F61E32" w:rsidRPr="006F4397">
              <w:rPr>
                <w:rFonts w:ascii="Arial" w:hAnsi="Arial" w:cs="Arial"/>
                <w:sz w:val="20"/>
                <w:szCs w:val="20"/>
              </w:rPr>
              <w:t>,</w:t>
            </w:r>
            <w:r w:rsidR="00C51EE0">
              <w:rPr>
                <w:rFonts w:ascii="Arial" w:hAnsi="Arial" w:cs="Arial"/>
                <w:sz w:val="20"/>
                <w:szCs w:val="20"/>
              </w:rPr>
              <w:t xml:space="preserve"> </w:t>
            </w:r>
            <w:r w:rsidR="00D15871">
              <w:rPr>
                <w:rFonts w:ascii="Arial" w:hAnsi="Arial" w:cs="Arial"/>
                <w:sz w:val="20"/>
                <w:szCs w:val="20"/>
              </w:rPr>
              <w:t>Nirmal Borkhataria</w:t>
            </w:r>
            <w:r w:rsidR="00B12330" w:rsidRPr="006F4397">
              <w:rPr>
                <w:rFonts w:ascii="Arial" w:hAnsi="Arial" w:cs="Arial"/>
                <w:sz w:val="20"/>
                <w:szCs w:val="20"/>
              </w:rPr>
              <w:t xml:space="preserve"> (</w:t>
            </w:r>
            <w:r w:rsidR="005C2CC6">
              <w:rPr>
                <w:rFonts w:ascii="Arial" w:hAnsi="Arial" w:cs="Arial"/>
                <w:sz w:val="20"/>
                <w:szCs w:val="20"/>
              </w:rPr>
              <w:t>Chief Operating Officer</w:t>
            </w:r>
            <w:r w:rsidRPr="006F4397">
              <w:rPr>
                <w:rFonts w:ascii="Arial" w:hAnsi="Arial" w:cs="Arial"/>
                <w:sz w:val="20"/>
                <w:szCs w:val="20"/>
              </w:rPr>
              <w:t>),</w:t>
            </w:r>
            <w:r w:rsidR="00DB27F1" w:rsidRPr="006F4397">
              <w:rPr>
                <w:rFonts w:ascii="Arial" w:hAnsi="Arial" w:cs="Arial"/>
                <w:sz w:val="20"/>
                <w:szCs w:val="20"/>
              </w:rPr>
              <w:t xml:space="preserve"> </w:t>
            </w:r>
            <w:r w:rsidR="00FC3C90">
              <w:rPr>
                <w:rFonts w:ascii="Arial" w:hAnsi="Arial" w:cs="Arial"/>
                <w:sz w:val="20"/>
                <w:szCs w:val="20"/>
              </w:rPr>
              <w:t xml:space="preserve">Simon Evans, </w:t>
            </w:r>
            <w:r w:rsidR="00436AB6">
              <w:rPr>
                <w:rFonts w:ascii="Arial" w:hAnsi="Arial" w:cs="Arial"/>
                <w:sz w:val="20"/>
                <w:szCs w:val="20"/>
              </w:rPr>
              <w:t>(</w:t>
            </w:r>
            <w:r w:rsidR="00FC3C90">
              <w:rPr>
                <w:rFonts w:ascii="Arial" w:hAnsi="Arial" w:cs="Arial"/>
                <w:sz w:val="20"/>
                <w:szCs w:val="20"/>
              </w:rPr>
              <w:t>Director of Financial Accounting</w:t>
            </w:r>
            <w:r w:rsidR="003B2CED">
              <w:rPr>
                <w:rFonts w:ascii="Arial" w:hAnsi="Arial" w:cs="Arial"/>
                <w:sz w:val="20"/>
                <w:szCs w:val="20"/>
              </w:rPr>
              <w:t>, by telephone</w:t>
            </w:r>
            <w:r w:rsidR="00436AB6">
              <w:rPr>
                <w:rFonts w:ascii="Arial" w:hAnsi="Arial" w:cs="Arial"/>
                <w:sz w:val="20"/>
                <w:szCs w:val="20"/>
              </w:rPr>
              <w:t>)</w:t>
            </w:r>
            <w:r w:rsidR="000F194C">
              <w:rPr>
                <w:rFonts w:ascii="Arial" w:hAnsi="Arial" w:cs="Arial"/>
                <w:sz w:val="20"/>
                <w:szCs w:val="20"/>
              </w:rPr>
              <w:t>,</w:t>
            </w:r>
            <w:r w:rsidR="00F21565">
              <w:rPr>
                <w:rFonts w:ascii="Arial" w:hAnsi="Arial" w:cs="Arial"/>
                <w:sz w:val="20"/>
                <w:szCs w:val="20"/>
              </w:rPr>
              <w:t xml:space="preserve"> </w:t>
            </w:r>
            <w:r w:rsidR="004144FD">
              <w:rPr>
                <w:rFonts w:ascii="Arial" w:hAnsi="Arial" w:cs="Arial"/>
                <w:sz w:val="20"/>
                <w:szCs w:val="20"/>
              </w:rPr>
              <w:t>Graeme Clarke (</w:t>
            </w:r>
            <w:proofErr w:type="spellStart"/>
            <w:r w:rsidR="004144FD">
              <w:rPr>
                <w:rFonts w:ascii="Arial" w:hAnsi="Arial" w:cs="Arial"/>
                <w:sz w:val="20"/>
                <w:szCs w:val="20"/>
              </w:rPr>
              <w:t>Mazars</w:t>
            </w:r>
            <w:proofErr w:type="spellEnd"/>
            <w:r w:rsidR="004144FD">
              <w:rPr>
                <w:rFonts w:ascii="Arial" w:hAnsi="Arial" w:cs="Arial"/>
                <w:sz w:val="20"/>
                <w:szCs w:val="20"/>
              </w:rPr>
              <w:t>, CCCG</w:t>
            </w:r>
            <w:r w:rsidR="004144FD" w:rsidRPr="006F4397">
              <w:rPr>
                <w:rFonts w:ascii="Arial" w:hAnsi="Arial" w:cs="Arial"/>
                <w:sz w:val="20"/>
                <w:szCs w:val="20"/>
              </w:rPr>
              <w:t xml:space="preserve"> Internal Auditors</w:t>
            </w:r>
            <w:r w:rsidR="004144FD">
              <w:rPr>
                <w:rFonts w:ascii="Arial" w:hAnsi="Arial" w:cs="Arial"/>
                <w:sz w:val="20"/>
                <w:szCs w:val="20"/>
              </w:rPr>
              <w:t>)</w:t>
            </w:r>
            <w:r w:rsidR="00CA670A">
              <w:rPr>
                <w:rFonts w:ascii="Arial" w:hAnsi="Arial" w:cs="Arial"/>
                <w:sz w:val="20"/>
                <w:szCs w:val="20"/>
              </w:rPr>
              <w:t>,</w:t>
            </w:r>
            <w:r w:rsidR="004144FD">
              <w:rPr>
                <w:rFonts w:ascii="Arial" w:hAnsi="Arial" w:cs="Arial"/>
                <w:sz w:val="20"/>
                <w:szCs w:val="20"/>
              </w:rPr>
              <w:t xml:space="preserve"> </w:t>
            </w:r>
            <w:r w:rsidR="00691AD8" w:rsidRPr="006F4397">
              <w:rPr>
                <w:rFonts w:ascii="Arial" w:hAnsi="Arial" w:cs="Arial"/>
                <w:sz w:val="20"/>
                <w:szCs w:val="20"/>
              </w:rPr>
              <w:t>Julie Ellis</w:t>
            </w:r>
            <w:r w:rsidR="00D9289C" w:rsidRPr="006F4397">
              <w:rPr>
                <w:rFonts w:ascii="Arial" w:hAnsi="Arial" w:cs="Arial"/>
                <w:sz w:val="20"/>
                <w:szCs w:val="20"/>
              </w:rPr>
              <w:t xml:space="preserve"> (</w:t>
            </w:r>
            <w:r w:rsidR="000C7B7C" w:rsidRPr="006F4397">
              <w:rPr>
                <w:rFonts w:ascii="Arial" w:hAnsi="Arial" w:cs="Arial"/>
                <w:sz w:val="20"/>
                <w:szCs w:val="20"/>
              </w:rPr>
              <w:t>Governance Officer</w:t>
            </w:r>
            <w:r w:rsidR="00D9289C" w:rsidRPr="006F4397">
              <w:rPr>
                <w:rFonts w:ascii="Arial" w:hAnsi="Arial" w:cs="Arial"/>
                <w:sz w:val="20"/>
                <w:szCs w:val="20"/>
              </w:rPr>
              <w:t>)</w:t>
            </w:r>
            <w:r w:rsidR="004C037E">
              <w:rPr>
                <w:rFonts w:ascii="Arial" w:hAnsi="Arial" w:cs="Arial"/>
                <w:sz w:val="20"/>
                <w:szCs w:val="20"/>
              </w:rPr>
              <w:t xml:space="preserve"> </w:t>
            </w:r>
          </w:p>
          <w:p w14:paraId="64EAD06C" w14:textId="4729ABDB" w:rsidR="00D3085E" w:rsidRPr="006F4397" w:rsidRDefault="00D3085E" w:rsidP="00F21565">
            <w:pPr>
              <w:rPr>
                <w:rFonts w:ascii="Arial" w:hAnsi="Arial" w:cs="Arial"/>
                <w:sz w:val="20"/>
                <w:szCs w:val="20"/>
                <w:highlight w:val="yellow"/>
              </w:rPr>
            </w:pPr>
          </w:p>
        </w:tc>
      </w:tr>
      <w:tr w:rsidR="000C0C55" w:rsidRPr="006F4397" w14:paraId="3240DECC" w14:textId="77777777" w:rsidTr="00D03B8E">
        <w:tc>
          <w:tcPr>
            <w:tcW w:w="2088" w:type="dxa"/>
          </w:tcPr>
          <w:p w14:paraId="0E68E25A" w14:textId="77777777" w:rsidR="000C0C55" w:rsidRPr="006F4397" w:rsidRDefault="000C0C55" w:rsidP="00B74179">
            <w:pPr>
              <w:rPr>
                <w:rFonts w:ascii="Arial" w:hAnsi="Arial" w:cs="Arial"/>
                <w:sz w:val="20"/>
                <w:szCs w:val="20"/>
              </w:rPr>
            </w:pPr>
            <w:r w:rsidRPr="006F4397">
              <w:rPr>
                <w:rFonts w:ascii="Arial" w:hAnsi="Arial" w:cs="Arial"/>
                <w:b/>
                <w:sz w:val="20"/>
                <w:szCs w:val="20"/>
              </w:rPr>
              <w:t>APOLOGIES</w:t>
            </w:r>
          </w:p>
        </w:tc>
        <w:tc>
          <w:tcPr>
            <w:tcW w:w="8100" w:type="dxa"/>
          </w:tcPr>
          <w:p w14:paraId="68C03F14" w14:textId="62C49B0F" w:rsidR="00DB27F1" w:rsidRPr="006F4397" w:rsidRDefault="00DF6A9D" w:rsidP="00DF6A9D">
            <w:pPr>
              <w:rPr>
                <w:rFonts w:ascii="Arial" w:hAnsi="Arial" w:cs="Arial"/>
                <w:sz w:val="20"/>
                <w:szCs w:val="20"/>
              </w:rPr>
            </w:pPr>
            <w:r>
              <w:rPr>
                <w:rFonts w:ascii="Arial" w:hAnsi="Arial" w:cs="Arial"/>
                <w:sz w:val="20"/>
                <w:szCs w:val="20"/>
              </w:rPr>
              <w:t>None</w:t>
            </w:r>
            <w:r w:rsidR="00307D9A">
              <w:rPr>
                <w:rFonts w:ascii="Arial" w:hAnsi="Arial" w:cs="Arial"/>
                <w:sz w:val="20"/>
                <w:szCs w:val="20"/>
              </w:rPr>
              <w:t xml:space="preserve"> </w:t>
            </w:r>
          </w:p>
        </w:tc>
      </w:tr>
      <w:tr w:rsidR="00463E2D" w:rsidRPr="006F4397" w14:paraId="5E18239A" w14:textId="77777777" w:rsidTr="00D03B8E">
        <w:tc>
          <w:tcPr>
            <w:tcW w:w="2088" w:type="dxa"/>
          </w:tcPr>
          <w:p w14:paraId="0AC93ABD" w14:textId="5F1AA54F" w:rsidR="00463E2D" w:rsidRPr="006F4397" w:rsidRDefault="00463E2D" w:rsidP="00B74179">
            <w:pPr>
              <w:rPr>
                <w:rFonts w:ascii="Arial" w:hAnsi="Arial" w:cs="Arial"/>
                <w:b/>
                <w:sz w:val="20"/>
                <w:szCs w:val="20"/>
              </w:rPr>
            </w:pPr>
            <w:r>
              <w:rPr>
                <w:rFonts w:ascii="Arial" w:hAnsi="Arial" w:cs="Arial"/>
                <w:b/>
                <w:sz w:val="20"/>
                <w:szCs w:val="20"/>
              </w:rPr>
              <w:t>DECLARATIONS OF INTEREST</w:t>
            </w:r>
          </w:p>
        </w:tc>
        <w:tc>
          <w:tcPr>
            <w:tcW w:w="8100" w:type="dxa"/>
          </w:tcPr>
          <w:p w14:paraId="64DF1AE8" w14:textId="5730ACF2" w:rsidR="00463E2D" w:rsidRPr="00463E2D" w:rsidRDefault="00463E2D" w:rsidP="00DF6A9D">
            <w:pPr>
              <w:rPr>
                <w:rFonts w:ascii="Arial" w:hAnsi="Arial" w:cs="Arial"/>
                <w:sz w:val="20"/>
                <w:szCs w:val="20"/>
              </w:rPr>
            </w:pPr>
            <w:r w:rsidRPr="00463E2D">
              <w:rPr>
                <w:rFonts w:ascii="Arial" w:hAnsi="Arial" w:cs="Arial"/>
                <w:sz w:val="20"/>
                <w:szCs w:val="20"/>
              </w:rPr>
              <w:t>None</w:t>
            </w:r>
          </w:p>
        </w:tc>
      </w:tr>
    </w:tbl>
    <w:p w14:paraId="7DB00D99" w14:textId="77777777" w:rsidR="00DB27F1" w:rsidRPr="006F4397" w:rsidRDefault="00DB27F1" w:rsidP="00B74179">
      <w:pPr>
        <w:pStyle w:val="Heading1"/>
        <w:tabs>
          <w:tab w:val="left" w:pos="648"/>
          <w:tab w:val="left" w:pos="9469"/>
        </w:tabs>
        <w:rPr>
          <w:rFonts w:ascii="Arial" w:hAnsi="Arial" w:cs="Arial"/>
          <w:sz w:val="20"/>
          <w:szCs w:val="20"/>
        </w:rPr>
      </w:pPr>
    </w:p>
    <w:p w14:paraId="54B3368D" w14:textId="64813ED4" w:rsidR="005C2CC6" w:rsidRDefault="005C2CC6" w:rsidP="00A011D6">
      <w:pPr>
        <w:jc w:val="both"/>
        <w:rPr>
          <w:rFonts w:ascii="Arial" w:hAnsi="Arial" w:cs="Arial"/>
          <w:sz w:val="20"/>
          <w:szCs w:val="20"/>
        </w:rPr>
      </w:pPr>
      <w:r>
        <w:rPr>
          <w:rFonts w:ascii="Arial" w:hAnsi="Arial" w:cs="Arial"/>
          <w:sz w:val="20"/>
          <w:szCs w:val="20"/>
        </w:rPr>
        <w:t xml:space="preserve">The Chair welcomed </w:t>
      </w:r>
      <w:r w:rsidR="00A05220">
        <w:rPr>
          <w:rFonts w:ascii="Arial" w:hAnsi="Arial" w:cs="Arial"/>
          <w:sz w:val="20"/>
          <w:szCs w:val="20"/>
        </w:rPr>
        <w:t>Cosette Reczek</w:t>
      </w:r>
      <w:r w:rsidR="00972A0D">
        <w:rPr>
          <w:rFonts w:ascii="Arial" w:hAnsi="Arial" w:cs="Arial"/>
          <w:sz w:val="20"/>
          <w:szCs w:val="20"/>
        </w:rPr>
        <w:t>,</w:t>
      </w:r>
      <w:r>
        <w:rPr>
          <w:rFonts w:ascii="Arial" w:hAnsi="Arial" w:cs="Arial"/>
          <w:sz w:val="20"/>
          <w:szCs w:val="20"/>
        </w:rPr>
        <w:t xml:space="preserve"> appointed to this Committee as a co-opted member at the Board meeting of 23</w:t>
      </w:r>
      <w:r w:rsidRPr="005C2CC6">
        <w:rPr>
          <w:rFonts w:ascii="Arial" w:hAnsi="Arial" w:cs="Arial"/>
          <w:sz w:val="20"/>
          <w:szCs w:val="20"/>
          <w:vertAlign w:val="superscript"/>
        </w:rPr>
        <w:t>rd</w:t>
      </w:r>
      <w:r>
        <w:rPr>
          <w:rFonts w:ascii="Arial" w:hAnsi="Arial" w:cs="Arial"/>
          <w:sz w:val="20"/>
          <w:szCs w:val="20"/>
        </w:rPr>
        <w:t xml:space="preserve"> May, to h</w:t>
      </w:r>
      <w:r w:rsidR="00A05220">
        <w:rPr>
          <w:rFonts w:ascii="Arial" w:hAnsi="Arial" w:cs="Arial"/>
          <w:sz w:val="20"/>
          <w:szCs w:val="20"/>
        </w:rPr>
        <w:t>er</w:t>
      </w:r>
      <w:r>
        <w:rPr>
          <w:rFonts w:ascii="Arial" w:hAnsi="Arial" w:cs="Arial"/>
          <w:sz w:val="20"/>
          <w:szCs w:val="20"/>
        </w:rPr>
        <w:t xml:space="preserve"> first meeting</w:t>
      </w:r>
      <w:r w:rsidR="005F7112">
        <w:rPr>
          <w:rFonts w:ascii="Arial" w:hAnsi="Arial" w:cs="Arial"/>
          <w:sz w:val="20"/>
          <w:szCs w:val="20"/>
        </w:rPr>
        <w:t xml:space="preserve"> and Keith Brown to his first meeting since joining this committee</w:t>
      </w:r>
      <w:r>
        <w:rPr>
          <w:rFonts w:ascii="Arial" w:hAnsi="Arial" w:cs="Arial"/>
          <w:sz w:val="20"/>
          <w:szCs w:val="20"/>
        </w:rPr>
        <w:t>.</w:t>
      </w:r>
      <w:r w:rsidR="005F7112">
        <w:rPr>
          <w:rFonts w:ascii="Arial" w:hAnsi="Arial" w:cs="Arial"/>
          <w:sz w:val="20"/>
          <w:szCs w:val="20"/>
        </w:rPr>
        <w:t xml:space="preserve"> </w:t>
      </w:r>
    </w:p>
    <w:p w14:paraId="7A40AE57" w14:textId="77777777" w:rsidR="005C2CC6" w:rsidRDefault="005C2CC6" w:rsidP="00992FA1">
      <w:pPr>
        <w:rPr>
          <w:rFonts w:ascii="Arial" w:hAnsi="Arial" w:cs="Arial"/>
          <w:sz w:val="20"/>
          <w:szCs w:val="20"/>
        </w:rPr>
      </w:pPr>
    </w:p>
    <w:tbl>
      <w:tblPr>
        <w:tblW w:w="10490" w:type="dxa"/>
        <w:tblLayout w:type="fixed"/>
        <w:tblLook w:val="0000" w:firstRow="0" w:lastRow="0" w:firstColumn="0" w:lastColumn="0" w:noHBand="0" w:noVBand="0"/>
      </w:tblPr>
      <w:tblGrid>
        <w:gridCol w:w="567"/>
        <w:gridCol w:w="8759"/>
        <w:gridCol w:w="1164"/>
      </w:tblGrid>
      <w:tr w:rsidR="00554E88" w:rsidRPr="006F4397" w14:paraId="28A64771" w14:textId="77777777" w:rsidTr="00A011D6">
        <w:trPr>
          <w:trHeight w:val="333"/>
        </w:trPr>
        <w:tc>
          <w:tcPr>
            <w:tcW w:w="567" w:type="dxa"/>
          </w:tcPr>
          <w:p w14:paraId="6047DA61" w14:textId="77777777" w:rsidR="00554E88" w:rsidRDefault="00554E88" w:rsidP="003E0B9D">
            <w:pPr>
              <w:rPr>
                <w:rFonts w:ascii="Arial" w:hAnsi="Arial" w:cs="Arial"/>
                <w:b/>
                <w:sz w:val="20"/>
                <w:szCs w:val="20"/>
              </w:rPr>
            </w:pPr>
          </w:p>
        </w:tc>
        <w:tc>
          <w:tcPr>
            <w:tcW w:w="8759" w:type="dxa"/>
          </w:tcPr>
          <w:p w14:paraId="3F919D65" w14:textId="77777777" w:rsidR="00554E88" w:rsidRPr="006F4397" w:rsidRDefault="00554E88" w:rsidP="008753E6">
            <w:pPr>
              <w:pStyle w:val="Heading1"/>
              <w:rPr>
                <w:rFonts w:ascii="Arial" w:hAnsi="Arial" w:cs="Arial"/>
                <w:sz w:val="20"/>
                <w:szCs w:val="20"/>
              </w:rPr>
            </w:pPr>
          </w:p>
        </w:tc>
        <w:tc>
          <w:tcPr>
            <w:tcW w:w="1164" w:type="dxa"/>
          </w:tcPr>
          <w:p w14:paraId="50500395" w14:textId="51F98C88" w:rsidR="00554E88" w:rsidRPr="00A011D6" w:rsidRDefault="00554E88" w:rsidP="00B74179">
            <w:pPr>
              <w:pStyle w:val="Heading1"/>
              <w:rPr>
                <w:rFonts w:ascii="Arial" w:hAnsi="Arial" w:cs="Arial"/>
                <w:sz w:val="16"/>
                <w:szCs w:val="16"/>
              </w:rPr>
            </w:pPr>
            <w:r w:rsidRPr="00A011D6">
              <w:rPr>
                <w:rFonts w:ascii="Arial" w:hAnsi="Arial" w:cs="Arial"/>
                <w:sz w:val="16"/>
                <w:szCs w:val="16"/>
              </w:rPr>
              <w:t>Action</w:t>
            </w:r>
          </w:p>
        </w:tc>
      </w:tr>
      <w:tr w:rsidR="005672A4" w:rsidRPr="006F4397" w14:paraId="7CE65811" w14:textId="77777777" w:rsidTr="00A011D6">
        <w:trPr>
          <w:trHeight w:val="269"/>
        </w:trPr>
        <w:tc>
          <w:tcPr>
            <w:tcW w:w="567" w:type="dxa"/>
          </w:tcPr>
          <w:p w14:paraId="2E5A05FA" w14:textId="47BA1573" w:rsidR="008753E6" w:rsidRPr="006F4397" w:rsidRDefault="008753E6" w:rsidP="003E0B9D">
            <w:pPr>
              <w:rPr>
                <w:rFonts w:ascii="Arial" w:hAnsi="Arial" w:cs="Arial"/>
                <w:b/>
                <w:sz w:val="20"/>
                <w:szCs w:val="20"/>
              </w:rPr>
            </w:pPr>
            <w:r>
              <w:rPr>
                <w:rFonts w:ascii="Arial" w:hAnsi="Arial" w:cs="Arial"/>
                <w:b/>
                <w:sz w:val="20"/>
                <w:szCs w:val="20"/>
              </w:rPr>
              <w:t>1</w:t>
            </w:r>
            <w:r w:rsidR="003E0B9D">
              <w:rPr>
                <w:rFonts w:ascii="Arial" w:hAnsi="Arial" w:cs="Arial"/>
                <w:b/>
                <w:sz w:val="20"/>
                <w:szCs w:val="20"/>
              </w:rPr>
              <w:t>.</w:t>
            </w:r>
          </w:p>
        </w:tc>
        <w:tc>
          <w:tcPr>
            <w:tcW w:w="8759" w:type="dxa"/>
          </w:tcPr>
          <w:p w14:paraId="4EA40CC1" w14:textId="56EFE695" w:rsidR="008753E6" w:rsidRPr="008753E6" w:rsidRDefault="008753E6" w:rsidP="00C505BD">
            <w:pPr>
              <w:pStyle w:val="Heading1"/>
            </w:pPr>
            <w:r w:rsidRPr="006F4397">
              <w:rPr>
                <w:rFonts w:ascii="Arial" w:hAnsi="Arial" w:cs="Arial"/>
                <w:sz w:val="20"/>
                <w:szCs w:val="20"/>
              </w:rPr>
              <w:t xml:space="preserve">MINUTES OF THE MEETING HELD ON </w:t>
            </w:r>
            <w:r w:rsidR="00F91604">
              <w:rPr>
                <w:rFonts w:ascii="Arial" w:hAnsi="Arial" w:cs="Arial"/>
                <w:sz w:val="20"/>
                <w:szCs w:val="20"/>
              </w:rPr>
              <w:t>19</w:t>
            </w:r>
            <w:r w:rsidR="00572113">
              <w:rPr>
                <w:rFonts w:ascii="Arial" w:hAnsi="Arial" w:cs="Arial"/>
                <w:sz w:val="20"/>
                <w:szCs w:val="20"/>
              </w:rPr>
              <w:t>th</w:t>
            </w:r>
            <w:r w:rsidRPr="006F4397">
              <w:rPr>
                <w:rFonts w:ascii="Arial" w:hAnsi="Arial" w:cs="Arial"/>
                <w:sz w:val="20"/>
                <w:szCs w:val="20"/>
              </w:rPr>
              <w:t xml:space="preserve"> </w:t>
            </w:r>
            <w:r w:rsidR="00F91604">
              <w:rPr>
                <w:rFonts w:ascii="Arial" w:hAnsi="Arial" w:cs="Arial"/>
                <w:sz w:val="20"/>
                <w:szCs w:val="20"/>
              </w:rPr>
              <w:t>JUNE</w:t>
            </w:r>
            <w:r w:rsidR="00BB3704">
              <w:rPr>
                <w:rFonts w:ascii="Arial" w:hAnsi="Arial" w:cs="Arial"/>
                <w:sz w:val="20"/>
                <w:szCs w:val="20"/>
              </w:rPr>
              <w:t xml:space="preserve"> </w:t>
            </w:r>
            <w:r w:rsidRPr="006F4397">
              <w:rPr>
                <w:rFonts w:ascii="Arial" w:hAnsi="Arial" w:cs="Arial"/>
                <w:sz w:val="20"/>
                <w:szCs w:val="20"/>
              </w:rPr>
              <w:t>201</w:t>
            </w:r>
            <w:r w:rsidR="00572113">
              <w:rPr>
                <w:rFonts w:ascii="Arial" w:hAnsi="Arial" w:cs="Arial"/>
                <w:sz w:val="20"/>
                <w:szCs w:val="20"/>
              </w:rPr>
              <w:t>8</w:t>
            </w:r>
          </w:p>
        </w:tc>
        <w:tc>
          <w:tcPr>
            <w:tcW w:w="1164" w:type="dxa"/>
          </w:tcPr>
          <w:p w14:paraId="068A2627" w14:textId="21A811A8" w:rsidR="00300C35" w:rsidRPr="00300C35" w:rsidRDefault="00300C35" w:rsidP="00C505BD">
            <w:pPr>
              <w:pStyle w:val="Heading1"/>
            </w:pPr>
          </w:p>
        </w:tc>
      </w:tr>
      <w:tr w:rsidR="00554E88" w:rsidRPr="006F4397" w14:paraId="474F2C53" w14:textId="77777777" w:rsidTr="00A011D6">
        <w:trPr>
          <w:trHeight w:val="333"/>
        </w:trPr>
        <w:tc>
          <w:tcPr>
            <w:tcW w:w="567" w:type="dxa"/>
          </w:tcPr>
          <w:p w14:paraId="50AC0219" w14:textId="77777777" w:rsidR="00554E88" w:rsidRDefault="00554E88" w:rsidP="003E0B9D">
            <w:pPr>
              <w:rPr>
                <w:rFonts w:ascii="Arial" w:hAnsi="Arial" w:cs="Arial"/>
                <w:b/>
                <w:sz w:val="20"/>
                <w:szCs w:val="20"/>
              </w:rPr>
            </w:pPr>
          </w:p>
        </w:tc>
        <w:tc>
          <w:tcPr>
            <w:tcW w:w="8759" w:type="dxa"/>
          </w:tcPr>
          <w:p w14:paraId="126FB53F" w14:textId="77777777" w:rsidR="00554E88" w:rsidRDefault="00554E88" w:rsidP="00554E88">
            <w:pPr>
              <w:rPr>
                <w:rFonts w:ascii="Arial" w:hAnsi="Arial" w:cs="Arial"/>
                <w:sz w:val="20"/>
                <w:szCs w:val="20"/>
              </w:rPr>
            </w:pPr>
            <w:r w:rsidRPr="006F4397">
              <w:rPr>
                <w:rFonts w:ascii="Arial" w:hAnsi="Arial" w:cs="Arial"/>
                <w:sz w:val="20"/>
                <w:szCs w:val="20"/>
              </w:rPr>
              <w:t xml:space="preserve">The minutes were </w:t>
            </w:r>
            <w:r w:rsidRPr="00754A29">
              <w:rPr>
                <w:rFonts w:ascii="Arial" w:hAnsi="Arial" w:cs="Arial"/>
                <w:sz w:val="20"/>
                <w:szCs w:val="20"/>
              </w:rPr>
              <w:t>agreed</w:t>
            </w:r>
            <w:r w:rsidRPr="006F4397">
              <w:rPr>
                <w:rFonts w:ascii="Arial" w:hAnsi="Arial" w:cs="Arial"/>
                <w:sz w:val="20"/>
                <w:szCs w:val="20"/>
              </w:rPr>
              <w:t xml:space="preserve"> and signed by the Chair as a correct record.</w:t>
            </w:r>
          </w:p>
          <w:p w14:paraId="71D95012" w14:textId="77777777" w:rsidR="00554E88" w:rsidRPr="006F4397" w:rsidRDefault="00554E88" w:rsidP="008753E6">
            <w:pPr>
              <w:pStyle w:val="Heading1"/>
              <w:rPr>
                <w:rFonts w:ascii="Arial" w:hAnsi="Arial" w:cs="Arial"/>
                <w:sz w:val="20"/>
                <w:szCs w:val="20"/>
              </w:rPr>
            </w:pPr>
          </w:p>
        </w:tc>
        <w:tc>
          <w:tcPr>
            <w:tcW w:w="1164" w:type="dxa"/>
          </w:tcPr>
          <w:p w14:paraId="38E1BE52" w14:textId="77777777" w:rsidR="00554E88" w:rsidRPr="006F4397" w:rsidRDefault="00554E88" w:rsidP="00B74179">
            <w:pPr>
              <w:pStyle w:val="Heading1"/>
              <w:rPr>
                <w:rFonts w:ascii="Arial" w:hAnsi="Arial" w:cs="Arial"/>
                <w:sz w:val="20"/>
                <w:szCs w:val="20"/>
              </w:rPr>
            </w:pPr>
          </w:p>
        </w:tc>
      </w:tr>
      <w:tr w:rsidR="00EF6FE0" w:rsidRPr="006F4397" w14:paraId="2EFB9AA9" w14:textId="77777777" w:rsidTr="00A011D6">
        <w:tc>
          <w:tcPr>
            <w:tcW w:w="567" w:type="dxa"/>
          </w:tcPr>
          <w:p w14:paraId="6337628D" w14:textId="77777777" w:rsidR="00EF6FE0" w:rsidRDefault="00EF6FE0" w:rsidP="00EF6FE0">
            <w:pPr>
              <w:rPr>
                <w:rFonts w:ascii="Arial" w:hAnsi="Arial" w:cs="Arial"/>
                <w:b/>
                <w:sz w:val="20"/>
                <w:szCs w:val="20"/>
              </w:rPr>
            </w:pPr>
            <w:r>
              <w:rPr>
                <w:rFonts w:ascii="Arial" w:hAnsi="Arial" w:cs="Arial"/>
                <w:b/>
                <w:sz w:val="20"/>
                <w:szCs w:val="20"/>
              </w:rPr>
              <w:t>2.</w:t>
            </w:r>
          </w:p>
          <w:p w14:paraId="5ECC9E6D" w14:textId="77777777" w:rsidR="00EF6FE0" w:rsidRDefault="00EF6FE0" w:rsidP="00EF6FE0">
            <w:pPr>
              <w:rPr>
                <w:rFonts w:ascii="Arial" w:hAnsi="Arial" w:cs="Arial"/>
                <w:b/>
                <w:sz w:val="20"/>
                <w:szCs w:val="20"/>
              </w:rPr>
            </w:pPr>
          </w:p>
          <w:p w14:paraId="6AE6A851" w14:textId="77777777" w:rsidR="00EF6FE0" w:rsidRDefault="00EF6FE0" w:rsidP="00EF6FE0">
            <w:pPr>
              <w:rPr>
                <w:rFonts w:ascii="Arial" w:hAnsi="Arial" w:cs="Arial"/>
                <w:b/>
                <w:sz w:val="20"/>
                <w:szCs w:val="20"/>
              </w:rPr>
            </w:pPr>
          </w:p>
          <w:p w14:paraId="2DD41AC5" w14:textId="77777777" w:rsidR="00EF6FE0" w:rsidRDefault="00EF6FE0" w:rsidP="00EF6FE0">
            <w:pPr>
              <w:rPr>
                <w:rFonts w:ascii="Arial" w:hAnsi="Arial" w:cs="Arial"/>
                <w:b/>
                <w:sz w:val="20"/>
                <w:szCs w:val="20"/>
              </w:rPr>
            </w:pPr>
          </w:p>
          <w:p w14:paraId="3D13CE69" w14:textId="77777777" w:rsidR="00EF6FE0" w:rsidRDefault="00EF6FE0" w:rsidP="00EF6FE0">
            <w:pPr>
              <w:rPr>
                <w:rFonts w:ascii="Arial" w:hAnsi="Arial" w:cs="Arial"/>
                <w:b/>
                <w:sz w:val="20"/>
                <w:szCs w:val="20"/>
              </w:rPr>
            </w:pPr>
          </w:p>
          <w:p w14:paraId="3BE259A0" w14:textId="77777777" w:rsidR="00EF6FE0" w:rsidRDefault="00EF6FE0" w:rsidP="00EF6FE0">
            <w:pPr>
              <w:rPr>
                <w:rFonts w:ascii="Arial" w:hAnsi="Arial" w:cs="Arial"/>
                <w:b/>
                <w:sz w:val="20"/>
                <w:szCs w:val="20"/>
              </w:rPr>
            </w:pPr>
          </w:p>
          <w:p w14:paraId="759533E7" w14:textId="77777777" w:rsidR="00EF6FE0" w:rsidRDefault="00EF6FE0" w:rsidP="00EF6FE0">
            <w:pPr>
              <w:rPr>
                <w:rFonts w:ascii="Arial" w:hAnsi="Arial" w:cs="Arial"/>
                <w:b/>
                <w:sz w:val="20"/>
                <w:szCs w:val="20"/>
              </w:rPr>
            </w:pPr>
          </w:p>
          <w:p w14:paraId="77F50A85" w14:textId="77777777" w:rsidR="00EF6FE0" w:rsidRDefault="00EF6FE0" w:rsidP="00EF6FE0">
            <w:pPr>
              <w:rPr>
                <w:rFonts w:ascii="Arial" w:hAnsi="Arial" w:cs="Arial"/>
                <w:b/>
                <w:sz w:val="20"/>
                <w:szCs w:val="20"/>
              </w:rPr>
            </w:pPr>
          </w:p>
          <w:p w14:paraId="66186334" w14:textId="77777777" w:rsidR="00EF6FE0" w:rsidRDefault="00EF6FE0" w:rsidP="00EF6FE0">
            <w:pPr>
              <w:rPr>
                <w:rFonts w:ascii="Arial" w:hAnsi="Arial" w:cs="Arial"/>
                <w:b/>
                <w:sz w:val="20"/>
                <w:szCs w:val="20"/>
              </w:rPr>
            </w:pPr>
          </w:p>
        </w:tc>
        <w:tc>
          <w:tcPr>
            <w:tcW w:w="8759" w:type="dxa"/>
          </w:tcPr>
          <w:p w14:paraId="0EA175D9" w14:textId="77777777" w:rsidR="00EF6FE0" w:rsidRDefault="00EF6FE0" w:rsidP="00EF6FE0">
            <w:pPr>
              <w:rPr>
                <w:rFonts w:ascii="Arial" w:hAnsi="Arial" w:cs="Arial"/>
                <w:b/>
                <w:sz w:val="20"/>
                <w:szCs w:val="20"/>
              </w:rPr>
            </w:pPr>
            <w:r w:rsidRPr="006F4397">
              <w:rPr>
                <w:rFonts w:ascii="Arial" w:hAnsi="Arial" w:cs="Arial"/>
                <w:b/>
                <w:sz w:val="20"/>
                <w:szCs w:val="20"/>
              </w:rPr>
              <w:t>MATTERS ARISING</w:t>
            </w:r>
          </w:p>
          <w:p w14:paraId="6332BE1A" w14:textId="2F6C1956" w:rsidR="00EF6FE0" w:rsidRDefault="00EF6FE0" w:rsidP="00EF6FE0">
            <w:pPr>
              <w:rPr>
                <w:rFonts w:ascii="Arial" w:hAnsi="Arial" w:cs="Arial"/>
                <w:sz w:val="20"/>
                <w:szCs w:val="20"/>
              </w:rPr>
            </w:pPr>
            <w:r>
              <w:rPr>
                <w:rFonts w:ascii="Arial" w:hAnsi="Arial" w:cs="Arial"/>
                <w:sz w:val="20"/>
                <w:szCs w:val="20"/>
              </w:rPr>
              <w:t>With respect to the minutes of the meeting held on 2</w:t>
            </w:r>
            <w:r w:rsidR="00836F04">
              <w:rPr>
                <w:rFonts w:ascii="Arial" w:hAnsi="Arial" w:cs="Arial"/>
                <w:sz w:val="20"/>
                <w:szCs w:val="20"/>
              </w:rPr>
              <w:t>0</w:t>
            </w:r>
            <w:r>
              <w:rPr>
                <w:rFonts w:ascii="Arial" w:hAnsi="Arial" w:cs="Arial"/>
                <w:sz w:val="20"/>
                <w:szCs w:val="20"/>
                <w:vertAlign w:val="superscript"/>
              </w:rPr>
              <w:t>t</w:t>
            </w:r>
            <w:r w:rsidR="00836F04">
              <w:rPr>
                <w:rFonts w:ascii="Arial" w:hAnsi="Arial" w:cs="Arial"/>
                <w:sz w:val="20"/>
                <w:szCs w:val="20"/>
                <w:vertAlign w:val="superscript"/>
              </w:rPr>
              <w:t>h</w:t>
            </w:r>
            <w:r>
              <w:rPr>
                <w:rFonts w:ascii="Arial" w:hAnsi="Arial" w:cs="Arial"/>
                <w:sz w:val="20"/>
                <w:szCs w:val="20"/>
              </w:rPr>
              <w:t xml:space="preserve"> </w:t>
            </w:r>
            <w:r w:rsidR="00836F04">
              <w:rPr>
                <w:rFonts w:ascii="Arial" w:hAnsi="Arial" w:cs="Arial"/>
                <w:sz w:val="20"/>
                <w:szCs w:val="20"/>
              </w:rPr>
              <w:t>March</w:t>
            </w:r>
            <w:r>
              <w:rPr>
                <w:rFonts w:ascii="Arial" w:hAnsi="Arial" w:cs="Arial"/>
                <w:sz w:val="20"/>
                <w:szCs w:val="20"/>
              </w:rPr>
              <w:t xml:space="preserve"> 201</w:t>
            </w:r>
            <w:r w:rsidR="00836F04">
              <w:rPr>
                <w:rFonts w:ascii="Arial" w:hAnsi="Arial" w:cs="Arial"/>
                <w:sz w:val="20"/>
                <w:szCs w:val="20"/>
              </w:rPr>
              <w:t>8</w:t>
            </w:r>
            <w:r>
              <w:rPr>
                <w:rFonts w:ascii="Arial" w:hAnsi="Arial" w:cs="Arial"/>
                <w:sz w:val="20"/>
                <w:szCs w:val="20"/>
              </w:rPr>
              <w:t>, i</w:t>
            </w:r>
            <w:r w:rsidRPr="006F4397">
              <w:rPr>
                <w:rFonts w:ascii="Arial" w:hAnsi="Arial" w:cs="Arial"/>
                <w:sz w:val="20"/>
                <w:szCs w:val="20"/>
              </w:rPr>
              <w:t>t was noted that:</w:t>
            </w:r>
          </w:p>
          <w:p w14:paraId="155BC7B1" w14:textId="087EA292" w:rsidR="00836F04" w:rsidRDefault="00836F04" w:rsidP="006761E3">
            <w:pPr>
              <w:pStyle w:val="ListParagraph"/>
              <w:numPr>
                <w:ilvl w:val="0"/>
                <w:numId w:val="36"/>
              </w:numPr>
              <w:ind w:left="318"/>
              <w:rPr>
                <w:rFonts w:ascii="Arial" w:hAnsi="Arial" w:cs="Arial"/>
                <w:sz w:val="20"/>
                <w:szCs w:val="20"/>
              </w:rPr>
            </w:pPr>
            <w:r w:rsidRPr="000510A1">
              <w:rPr>
                <w:rFonts w:ascii="Arial" w:hAnsi="Arial" w:cs="Arial"/>
                <w:sz w:val="20"/>
                <w:szCs w:val="20"/>
              </w:rPr>
              <w:t>In relation to item 2</w:t>
            </w:r>
            <w:r w:rsidR="0039014A">
              <w:rPr>
                <w:rFonts w:ascii="Arial" w:hAnsi="Arial" w:cs="Arial"/>
                <w:sz w:val="20"/>
                <w:szCs w:val="20"/>
              </w:rPr>
              <w:t xml:space="preserve"> </w:t>
            </w:r>
            <w:r w:rsidR="00080CE3">
              <w:rPr>
                <w:rFonts w:ascii="Arial" w:hAnsi="Arial" w:cs="Arial"/>
                <w:sz w:val="20"/>
                <w:szCs w:val="20"/>
              </w:rPr>
              <w:t xml:space="preserve">Matters </w:t>
            </w:r>
            <w:proofErr w:type="gramStart"/>
            <w:r w:rsidR="00080CE3">
              <w:rPr>
                <w:rFonts w:ascii="Arial" w:hAnsi="Arial" w:cs="Arial"/>
                <w:sz w:val="20"/>
                <w:szCs w:val="20"/>
              </w:rPr>
              <w:t>Arising</w:t>
            </w:r>
            <w:proofErr w:type="gramEnd"/>
            <w:r w:rsidR="00080CE3">
              <w:rPr>
                <w:rFonts w:ascii="Arial" w:hAnsi="Arial" w:cs="Arial"/>
                <w:sz w:val="20"/>
                <w:szCs w:val="20"/>
              </w:rPr>
              <w:t xml:space="preserve">, </w:t>
            </w:r>
            <w:r w:rsidR="0039014A">
              <w:rPr>
                <w:rFonts w:ascii="Arial" w:hAnsi="Arial" w:cs="Arial"/>
                <w:sz w:val="20"/>
                <w:szCs w:val="20"/>
              </w:rPr>
              <w:t xml:space="preserve">a draft action point tracker has been produced. The </w:t>
            </w:r>
            <w:r w:rsidR="00220445">
              <w:rPr>
                <w:rFonts w:ascii="Arial" w:hAnsi="Arial" w:cs="Arial"/>
                <w:sz w:val="20"/>
                <w:szCs w:val="20"/>
              </w:rPr>
              <w:t xml:space="preserve">content and </w:t>
            </w:r>
            <w:r w:rsidR="0039014A">
              <w:rPr>
                <w:rFonts w:ascii="Arial" w:hAnsi="Arial" w:cs="Arial"/>
                <w:sz w:val="20"/>
                <w:szCs w:val="20"/>
              </w:rPr>
              <w:t>format will be de</w:t>
            </w:r>
            <w:r w:rsidR="0035546A">
              <w:rPr>
                <w:rFonts w:ascii="Arial" w:hAnsi="Arial" w:cs="Arial"/>
                <w:sz w:val="20"/>
                <w:szCs w:val="20"/>
              </w:rPr>
              <w:t>termine</w:t>
            </w:r>
            <w:r w:rsidR="0039014A">
              <w:rPr>
                <w:rFonts w:ascii="Arial" w:hAnsi="Arial" w:cs="Arial"/>
                <w:sz w:val="20"/>
                <w:szCs w:val="20"/>
              </w:rPr>
              <w:t xml:space="preserve">d </w:t>
            </w:r>
            <w:r w:rsidR="0035546A">
              <w:rPr>
                <w:rFonts w:ascii="Arial" w:hAnsi="Arial" w:cs="Arial"/>
                <w:sz w:val="20"/>
                <w:szCs w:val="20"/>
              </w:rPr>
              <w:t xml:space="preserve">before it </w:t>
            </w:r>
            <w:r w:rsidR="00916F3C">
              <w:rPr>
                <w:rFonts w:ascii="Arial" w:hAnsi="Arial" w:cs="Arial"/>
                <w:sz w:val="20"/>
                <w:szCs w:val="20"/>
              </w:rPr>
              <w:t>will</w:t>
            </w:r>
            <w:r w:rsidR="0039014A">
              <w:rPr>
                <w:rFonts w:ascii="Arial" w:hAnsi="Arial" w:cs="Arial"/>
                <w:sz w:val="20"/>
                <w:szCs w:val="20"/>
              </w:rPr>
              <w:t xml:space="preserve"> be produced </w:t>
            </w:r>
            <w:r w:rsidR="00FE5F2F">
              <w:rPr>
                <w:rFonts w:ascii="Arial" w:hAnsi="Arial" w:cs="Arial"/>
                <w:sz w:val="20"/>
                <w:szCs w:val="20"/>
              </w:rPr>
              <w:t>before every</w:t>
            </w:r>
            <w:r w:rsidR="0039014A">
              <w:rPr>
                <w:rFonts w:ascii="Arial" w:hAnsi="Arial" w:cs="Arial"/>
                <w:sz w:val="20"/>
                <w:szCs w:val="20"/>
              </w:rPr>
              <w:t xml:space="preserve"> meeting</w:t>
            </w:r>
            <w:r w:rsidR="00FE5F2F">
              <w:rPr>
                <w:rFonts w:ascii="Arial" w:hAnsi="Arial" w:cs="Arial"/>
                <w:sz w:val="20"/>
                <w:szCs w:val="20"/>
              </w:rPr>
              <w:t xml:space="preserve"> to monitor progress</w:t>
            </w:r>
            <w:r w:rsidR="00BB508D">
              <w:rPr>
                <w:rFonts w:ascii="Arial" w:hAnsi="Arial" w:cs="Arial"/>
                <w:sz w:val="20"/>
                <w:szCs w:val="20"/>
              </w:rPr>
              <w:t xml:space="preserve"> of action points raised during meetings of the Committee</w:t>
            </w:r>
            <w:r w:rsidR="0039014A">
              <w:rPr>
                <w:rFonts w:ascii="Arial" w:hAnsi="Arial" w:cs="Arial"/>
                <w:sz w:val="20"/>
                <w:szCs w:val="20"/>
              </w:rPr>
              <w:t>;</w:t>
            </w:r>
          </w:p>
          <w:p w14:paraId="40C1BFC6" w14:textId="319261F6" w:rsidR="0048645A" w:rsidRPr="00C41858" w:rsidRDefault="0048645A" w:rsidP="0048645A">
            <w:pPr>
              <w:pStyle w:val="ListParagraph"/>
              <w:numPr>
                <w:ilvl w:val="0"/>
                <w:numId w:val="36"/>
              </w:numPr>
              <w:ind w:left="318"/>
              <w:rPr>
                <w:rFonts w:ascii="Arial" w:hAnsi="Arial" w:cs="Arial"/>
                <w:b/>
                <w:sz w:val="20"/>
                <w:szCs w:val="20"/>
              </w:rPr>
            </w:pPr>
            <w:r>
              <w:rPr>
                <w:rFonts w:ascii="Arial" w:hAnsi="Arial" w:cs="Arial"/>
                <w:sz w:val="20"/>
                <w:szCs w:val="20"/>
              </w:rPr>
              <w:t>In relation to i</w:t>
            </w:r>
            <w:r w:rsidRPr="007B21B2">
              <w:rPr>
                <w:rFonts w:ascii="Arial" w:hAnsi="Arial" w:cs="Arial"/>
                <w:sz w:val="20"/>
                <w:szCs w:val="20"/>
              </w:rPr>
              <w:t xml:space="preserve">tem </w:t>
            </w:r>
            <w:r>
              <w:rPr>
                <w:rFonts w:ascii="Arial" w:hAnsi="Arial" w:cs="Arial"/>
                <w:sz w:val="20"/>
                <w:szCs w:val="20"/>
              </w:rPr>
              <w:t>2</w:t>
            </w:r>
            <w:r w:rsidRPr="007B21B2">
              <w:rPr>
                <w:rFonts w:ascii="Arial" w:hAnsi="Arial" w:cs="Arial"/>
                <w:sz w:val="20"/>
                <w:szCs w:val="20"/>
              </w:rPr>
              <w:t xml:space="preserve"> KPMG Funding Assurance Report, </w:t>
            </w:r>
            <w:r>
              <w:rPr>
                <w:rFonts w:ascii="Arial" w:hAnsi="Arial" w:cs="Arial"/>
                <w:sz w:val="20"/>
                <w:szCs w:val="20"/>
              </w:rPr>
              <w:t>a follow up</w:t>
            </w:r>
            <w:r w:rsidRPr="007B21B2">
              <w:rPr>
                <w:rFonts w:ascii="Arial" w:hAnsi="Arial" w:cs="Arial"/>
                <w:sz w:val="20"/>
                <w:szCs w:val="20"/>
              </w:rPr>
              <w:t xml:space="preserve"> audit will </w:t>
            </w:r>
            <w:r>
              <w:rPr>
                <w:rFonts w:ascii="Arial" w:hAnsi="Arial" w:cs="Arial"/>
                <w:sz w:val="20"/>
                <w:szCs w:val="20"/>
              </w:rPr>
              <w:t>start tomorrow</w:t>
            </w:r>
            <w:r w:rsidRPr="007B21B2">
              <w:rPr>
                <w:rFonts w:ascii="Arial" w:hAnsi="Arial" w:cs="Arial"/>
                <w:sz w:val="20"/>
                <w:szCs w:val="20"/>
              </w:rPr>
              <w:t xml:space="preserve">  and the findings reported to the next </w:t>
            </w:r>
            <w:r w:rsidR="00313083">
              <w:rPr>
                <w:rFonts w:ascii="Arial" w:hAnsi="Arial" w:cs="Arial"/>
                <w:sz w:val="20"/>
                <w:szCs w:val="20"/>
              </w:rPr>
              <w:t>C</w:t>
            </w:r>
            <w:r w:rsidRPr="007B21B2">
              <w:rPr>
                <w:rFonts w:ascii="Arial" w:hAnsi="Arial" w:cs="Arial"/>
                <w:sz w:val="20"/>
                <w:szCs w:val="20"/>
              </w:rPr>
              <w:t>ommittee meeting</w:t>
            </w:r>
            <w:r>
              <w:rPr>
                <w:rFonts w:ascii="Arial" w:hAnsi="Arial" w:cs="Arial"/>
                <w:sz w:val="20"/>
                <w:szCs w:val="20"/>
              </w:rPr>
              <w:t>;</w:t>
            </w:r>
          </w:p>
          <w:p w14:paraId="7A8AB689" w14:textId="4C237849" w:rsidR="009F2C45" w:rsidRPr="00793A81" w:rsidRDefault="00AB60C6" w:rsidP="006761E3">
            <w:pPr>
              <w:pStyle w:val="ListParagraph"/>
              <w:numPr>
                <w:ilvl w:val="0"/>
                <w:numId w:val="36"/>
              </w:numPr>
              <w:ind w:left="318"/>
              <w:rPr>
                <w:rFonts w:ascii="Arial" w:hAnsi="Arial" w:cs="Arial"/>
                <w:b/>
                <w:sz w:val="20"/>
                <w:szCs w:val="20"/>
              </w:rPr>
            </w:pPr>
            <w:r>
              <w:rPr>
                <w:rFonts w:ascii="Arial" w:hAnsi="Arial" w:cs="Arial"/>
                <w:sz w:val="20"/>
                <w:szCs w:val="20"/>
              </w:rPr>
              <w:t>In relation to i</w:t>
            </w:r>
            <w:r w:rsidR="00836F04" w:rsidRPr="004E07DF">
              <w:rPr>
                <w:rFonts w:ascii="Arial" w:hAnsi="Arial" w:cs="Arial"/>
                <w:sz w:val="20"/>
                <w:szCs w:val="20"/>
              </w:rPr>
              <w:t xml:space="preserve">tem </w:t>
            </w:r>
            <w:r w:rsidR="009F2C45">
              <w:rPr>
                <w:rFonts w:ascii="Arial" w:hAnsi="Arial" w:cs="Arial"/>
                <w:sz w:val="20"/>
                <w:szCs w:val="20"/>
              </w:rPr>
              <w:t xml:space="preserve">3 </w:t>
            </w:r>
            <w:r w:rsidR="004F4294">
              <w:rPr>
                <w:rFonts w:ascii="Arial" w:hAnsi="Arial" w:cs="Arial"/>
                <w:sz w:val="20"/>
                <w:szCs w:val="20"/>
              </w:rPr>
              <w:t xml:space="preserve">Annual Health and Safety Report, </w:t>
            </w:r>
            <w:r w:rsidR="009F2C45">
              <w:rPr>
                <w:rFonts w:ascii="Arial" w:hAnsi="Arial" w:cs="Arial"/>
                <w:sz w:val="20"/>
                <w:szCs w:val="20"/>
              </w:rPr>
              <w:t>the Group’s insurance cover for legal expenses has been considered to ensure it remains adequate. It was confirmed that expenses are covered, but not any penalties imposed, which are standard terms;</w:t>
            </w:r>
          </w:p>
          <w:p w14:paraId="242F4F6A" w14:textId="2BFAAB8C" w:rsidR="00793A81" w:rsidRPr="00DF5F35" w:rsidRDefault="004F4294" w:rsidP="006761E3">
            <w:pPr>
              <w:pStyle w:val="ListParagraph"/>
              <w:numPr>
                <w:ilvl w:val="0"/>
                <w:numId w:val="36"/>
              </w:numPr>
              <w:ind w:left="318"/>
              <w:rPr>
                <w:rFonts w:ascii="Arial" w:hAnsi="Arial" w:cs="Arial"/>
                <w:b/>
                <w:sz w:val="20"/>
                <w:szCs w:val="20"/>
              </w:rPr>
            </w:pPr>
            <w:r>
              <w:rPr>
                <w:rFonts w:ascii="Arial" w:hAnsi="Arial" w:cs="Arial"/>
                <w:sz w:val="20"/>
                <w:szCs w:val="20"/>
              </w:rPr>
              <w:t>Also i</w:t>
            </w:r>
            <w:r w:rsidR="0013757C">
              <w:rPr>
                <w:rFonts w:ascii="Arial" w:hAnsi="Arial" w:cs="Arial"/>
                <w:sz w:val="20"/>
                <w:szCs w:val="20"/>
              </w:rPr>
              <w:t xml:space="preserve">n relation to item 3, a brief health and safety update </w:t>
            </w:r>
            <w:r w:rsidR="00176F16">
              <w:rPr>
                <w:rFonts w:ascii="Arial" w:hAnsi="Arial" w:cs="Arial"/>
                <w:sz w:val="20"/>
                <w:szCs w:val="20"/>
              </w:rPr>
              <w:t>will</w:t>
            </w:r>
            <w:r w:rsidR="0013757C">
              <w:rPr>
                <w:rFonts w:ascii="Arial" w:hAnsi="Arial" w:cs="Arial"/>
                <w:sz w:val="20"/>
                <w:szCs w:val="20"/>
              </w:rPr>
              <w:t xml:space="preserve"> be presented to the audit committee and then to the Board; </w:t>
            </w:r>
          </w:p>
          <w:p w14:paraId="0C6FB957" w14:textId="310495E5" w:rsidR="00DF5F35" w:rsidRDefault="009C5D0D" w:rsidP="00DF5F35">
            <w:pPr>
              <w:pStyle w:val="ListParagraph"/>
              <w:numPr>
                <w:ilvl w:val="0"/>
                <w:numId w:val="36"/>
              </w:numPr>
              <w:ind w:left="318"/>
              <w:rPr>
                <w:rFonts w:ascii="Arial" w:hAnsi="Arial" w:cs="Arial"/>
                <w:sz w:val="20"/>
                <w:szCs w:val="20"/>
              </w:rPr>
            </w:pPr>
            <w:r>
              <w:rPr>
                <w:rFonts w:ascii="Arial" w:hAnsi="Arial" w:cs="Arial"/>
                <w:sz w:val="20"/>
                <w:szCs w:val="20"/>
              </w:rPr>
              <w:t>In relation to i</w:t>
            </w:r>
            <w:r w:rsidR="00DF5F35">
              <w:rPr>
                <w:rFonts w:ascii="Arial" w:hAnsi="Arial" w:cs="Arial"/>
                <w:sz w:val="20"/>
                <w:szCs w:val="20"/>
              </w:rPr>
              <w:t xml:space="preserve">tem 4.1 p2 </w:t>
            </w:r>
            <w:r>
              <w:rPr>
                <w:rFonts w:ascii="Arial" w:hAnsi="Arial" w:cs="Arial"/>
                <w:sz w:val="20"/>
                <w:szCs w:val="20"/>
              </w:rPr>
              <w:t>E</w:t>
            </w:r>
            <w:r w:rsidR="00DF5F35">
              <w:rPr>
                <w:rFonts w:ascii="Arial" w:hAnsi="Arial" w:cs="Arial"/>
                <w:sz w:val="20"/>
                <w:szCs w:val="20"/>
              </w:rPr>
              <w:t xml:space="preserve">xternal </w:t>
            </w:r>
            <w:r>
              <w:rPr>
                <w:rFonts w:ascii="Arial" w:hAnsi="Arial" w:cs="Arial"/>
                <w:sz w:val="20"/>
                <w:szCs w:val="20"/>
              </w:rPr>
              <w:t>A</w:t>
            </w:r>
            <w:r w:rsidR="00DF5F35">
              <w:rPr>
                <w:rFonts w:ascii="Arial" w:hAnsi="Arial" w:cs="Arial"/>
                <w:sz w:val="20"/>
                <w:szCs w:val="20"/>
              </w:rPr>
              <w:t xml:space="preserve">udit </w:t>
            </w:r>
            <w:r>
              <w:rPr>
                <w:rFonts w:ascii="Arial" w:hAnsi="Arial" w:cs="Arial"/>
                <w:sz w:val="20"/>
                <w:szCs w:val="20"/>
              </w:rPr>
              <w:t>F</w:t>
            </w:r>
            <w:r w:rsidR="00DF5F35">
              <w:rPr>
                <w:rFonts w:ascii="Arial" w:hAnsi="Arial" w:cs="Arial"/>
                <w:sz w:val="20"/>
                <w:szCs w:val="20"/>
              </w:rPr>
              <w:t>ees</w:t>
            </w:r>
            <w:r>
              <w:rPr>
                <w:rFonts w:ascii="Arial" w:hAnsi="Arial" w:cs="Arial"/>
                <w:sz w:val="20"/>
                <w:szCs w:val="20"/>
              </w:rPr>
              <w:t>,</w:t>
            </w:r>
            <w:r w:rsidR="00DF5F35">
              <w:rPr>
                <w:rFonts w:ascii="Arial" w:hAnsi="Arial" w:cs="Arial"/>
                <w:sz w:val="20"/>
                <w:szCs w:val="20"/>
              </w:rPr>
              <w:t xml:space="preserve"> this item was on the agenda for the external auditors to provide further detail on fees at the request of this committee at its last meeting. A paper to clarify these was included amongst those issued for this meeting and was regarded as self-explanatory;</w:t>
            </w:r>
          </w:p>
          <w:p w14:paraId="3A6B4A3D" w14:textId="0D7BD25D" w:rsidR="00DF5F35" w:rsidRPr="008271C2" w:rsidRDefault="00553AF4" w:rsidP="00DF5F35">
            <w:pPr>
              <w:pStyle w:val="ListParagraph"/>
              <w:numPr>
                <w:ilvl w:val="0"/>
                <w:numId w:val="36"/>
              </w:numPr>
              <w:ind w:left="318"/>
              <w:rPr>
                <w:rFonts w:ascii="Arial" w:hAnsi="Arial" w:cs="Arial"/>
                <w:sz w:val="20"/>
                <w:szCs w:val="20"/>
              </w:rPr>
            </w:pPr>
            <w:r>
              <w:rPr>
                <w:rFonts w:ascii="Arial" w:hAnsi="Arial" w:cs="Arial"/>
                <w:sz w:val="20"/>
                <w:szCs w:val="20"/>
              </w:rPr>
              <w:t>I</w:t>
            </w:r>
            <w:r w:rsidR="00DF5F35">
              <w:rPr>
                <w:rFonts w:ascii="Arial" w:hAnsi="Arial" w:cs="Arial"/>
                <w:sz w:val="20"/>
                <w:szCs w:val="20"/>
              </w:rPr>
              <w:t>n re</w:t>
            </w:r>
            <w:r w:rsidR="009C5D0D">
              <w:rPr>
                <w:rFonts w:ascii="Arial" w:hAnsi="Arial" w:cs="Arial"/>
                <w:sz w:val="20"/>
                <w:szCs w:val="20"/>
              </w:rPr>
              <w:t>lation to i</w:t>
            </w:r>
            <w:r w:rsidR="00DF5F35">
              <w:rPr>
                <w:rFonts w:ascii="Arial" w:hAnsi="Arial" w:cs="Arial"/>
                <w:sz w:val="20"/>
                <w:szCs w:val="20"/>
              </w:rPr>
              <w:t>tem 4.1 p3, the ESFA has not yet issued its template for reporting</w:t>
            </w:r>
            <w:r w:rsidR="00195F58">
              <w:rPr>
                <w:rFonts w:ascii="Arial" w:hAnsi="Arial" w:cs="Arial"/>
                <w:sz w:val="20"/>
                <w:szCs w:val="20"/>
              </w:rPr>
              <w:t>, but no significant changes are anticipated</w:t>
            </w:r>
            <w:r w:rsidR="00DF5F35">
              <w:rPr>
                <w:rFonts w:ascii="Arial" w:hAnsi="Arial" w:cs="Arial"/>
                <w:sz w:val="20"/>
                <w:szCs w:val="20"/>
              </w:rPr>
              <w:t>;</w:t>
            </w:r>
          </w:p>
          <w:p w14:paraId="2E6A8798" w14:textId="074FDFF5" w:rsidR="00C41858" w:rsidRDefault="00BF4849" w:rsidP="006761E3">
            <w:pPr>
              <w:pStyle w:val="ListParagraph"/>
              <w:numPr>
                <w:ilvl w:val="0"/>
                <w:numId w:val="36"/>
              </w:numPr>
              <w:ind w:left="318"/>
              <w:rPr>
                <w:rFonts w:ascii="Arial" w:hAnsi="Arial" w:cs="Arial"/>
                <w:sz w:val="20"/>
                <w:szCs w:val="20"/>
              </w:rPr>
            </w:pPr>
            <w:r>
              <w:rPr>
                <w:rFonts w:ascii="Arial" w:hAnsi="Arial" w:cs="Arial"/>
                <w:sz w:val="20"/>
                <w:szCs w:val="20"/>
              </w:rPr>
              <w:lastRenderedPageBreak/>
              <w:t>In re</w:t>
            </w:r>
            <w:r w:rsidR="00817AA8">
              <w:rPr>
                <w:rFonts w:ascii="Arial" w:hAnsi="Arial" w:cs="Arial"/>
                <w:sz w:val="20"/>
                <w:szCs w:val="20"/>
              </w:rPr>
              <w:t>l</w:t>
            </w:r>
            <w:r>
              <w:rPr>
                <w:rFonts w:ascii="Arial" w:hAnsi="Arial" w:cs="Arial"/>
                <w:sz w:val="20"/>
                <w:szCs w:val="20"/>
              </w:rPr>
              <w:t xml:space="preserve">ation to item 7, </w:t>
            </w:r>
            <w:r w:rsidR="008E04AF">
              <w:rPr>
                <w:rFonts w:ascii="Arial" w:hAnsi="Arial" w:cs="Arial"/>
                <w:sz w:val="20"/>
                <w:szCs w:val="20"/>
              </w:rPr>
              <w:t xml:space="preserve">Modern Slavery Policy, </w:t>
            </w:r>
            <w:r>
              <w:rPr>
                <w:rFonts w:ascii="Arial" w:hAnsi="Arial" w:cs="Arial"/>
                <w:sz w:val="20"/>
                <w:szCs w:val="20"/>
              </w:rPr>
              <w:t xml:space="preserve">the Group </w:t>
            </w:r>
            <w:r w:rsidR="008A7765">
              <w:rPr>
                <w:rFonts w:ascii="Arial" w:hAnsi="Arial" w:cs="Arial"/>
                <w:sz w:val="20"/>
                <w:szCs w:val="20"/>
              </w:rPr>
              <w:t xml:space="preserve">has yet to </w:t>
            </w:r>
            <w:r>
              <w:rPr>
                <w:rFonts w:ascii="Arial" w:hAnsi="Arial" w:cs="Arial"/>
                <w:sz w:val="20"/>
                <w:szCs w:val="20"/>
              </w:rPr>
              <w:t xml:space="preserve">appoint a new procurement manager; </w:t>
            </w:r>
            <w:r w:rsidR="00C41858">
              <w:rPr>
                <w:rFonts w:ascii="Arial" w:hAnsi="Arial" w:cs="Arial"/>
                <w:sz w:val="20"/>
                <w:szCs w:val="20"/>
              </w:rPr>
              <w:t xml:space="preserve"> </w:t>
            </w:r>
          </w:p>
          <w:p w14:paraId="59D39C12" w14:textId="39352482" w:rsidR="00C02A6C" w:rsidRDefault="00513587" w:rsidP="00B7641B">
            <w:pPr>
              <w:pStyle w:val="ListParagraph"/>
              <w:numPr>
                <w:ilvl w:val="0"/>
                <w:numId w:val="36"/>
              </w:numPr>
              <w:ind w:left="318"/>
              <w:rPr>
                <w:rFonts w:ascii="Arial" w:hAnsi="Arial" w:cs="Arial"/>
                <w:sz w:val="20"/>
                <w:szCs w:val="20"/>
              </w:rPr>
            </w:pPr>
            <w:r w:rsidRPr="00714A17">
              <w:rPr>
                <w:rFonts w:ascii="Arial" w:hAnsi="Arial" w:cs="Arial"/>
                <w:sz w:val="20"/>
                <w:szCs w:val="20"/>
              </w:rPr>
              <w:t xml:space="preserve">In relation to item 9, the internal auditors could use </w:t>
            </w:r>
            <w:r w:rsidR="0021725C" w:rsidRPr="00714A17">
              <w:rPr>
                <w:rFonts w:ascii="Arial" w:hAnsi="Arial" w:cs="Arial"/>
                <w:sz w:val="20"/>
                <w:szCs w:val="20"/>
              </w:rPr>
              <w:t xml:space="preserve">some of </w:t>
            </w:r>
            <w:r w:rsidRPr="00714A17">
              <w:rPr>
                <w:rFonts w:ascii="Arial" w:hAnsi="Arial" w:cs="Arial"/>
                <w:sz w:val="20"/>
                <w:szCs w:val="20"/>
              </w:rPr>
              <w:t xml:space="preserve">the </w:t>
            </w:r>
            <w:r w:rsidR="0021725C" w:rsidRPr="00714A17">
              <w:rPr>
                <w:rFonts w:ascii="Arial" w:hAnsi="Arial" w:cs="Arial"/>
                <w:sz w:val="20"/>
                <w:szCs w:val="20"/>
              </w:rPr>
              <w:t>contingency</w:t>
            </w:r>
            <w:r w:rsidRPr="00714A17">
              <w:rPr>
                <w:rFonts w:ascii="Arial" w:hAnsi="Arial" w:cs="Arial"/>
                <w:sz w:val="20"/>
                <w:szCs w:val="20"/>
              </w:rPr>
              <w:t xml:space="preserve"> time during their audit </w:t>
            </w:r>
            <w:r w:rsidR="00A03BEE" w:rsidRPr="00714A17">
              <w:rPr>
                <w:rFonts w:ascii="Arial" w:hAnsi="Arial" w:cs="Arial"/>
                <w:sz w:val="20"/>
                <w:szCs w:val="20"/>
              </w:rPr>
              <w:t>to provide a report on the financial regulations</w:t>
            </w:r>
            <w:r w:rsidR="00714A17" w:rsidRPr="00714A17">
              <w:rPr>
                <w:rFonts w:ascii="Arial" w:hAnsi="Arial" w:cs="Arial"/>
                <w:sz w:val="20"/>
                <w:szCs w:val="20"/>
              </w:rPr>
              <w:t xml:space="preserve"> and to test the website, which needs updating</w:t>
            </w:r>
            <w:r w:rsidR="00714A17">
              <w:rPr>
                <w:rFonts w:ascii="Arial" w:hAnsi="Arial" w:cs="Arial"/>
                <w:sz w:val="20"/>
                <w:szCs w:val="20"/>
              </w:rPr>
              <w:t xml:space="preserve">, as </w:t>
            </w:r>
            <w:proofErr w:type="spellStart"/>
            <w:r w:rsidR="00714A17">
              <w:rPr>
                <w:rFonts w:ascii="Arial" w:hAnsi="Arial" w:cs="Arial"/>
                <w:sz w:val="20"/>
                <w:szCs w:val="20"/>
              </w:rPr>
              <w:t>O</w:t>
            </w:r>
            <w:r w:rsidR="00EC01E7">
              <w:rPr>
                <w:rFonts w:ascii="Arial" w:hAnsi="Arial" w:cs="Arial"/>
                <w:sz w:val="20"/>
                <w:szCs w:val="20"/>
              </w:rPr>
              <w:t>f</w:t>
            </w:r>
            <w:r w:rsidR="00714A17">
              <w:rPr>
                <w:rFonts w:ascii="Arial" w:hAnsi="Arial" w:cs="Arial"/>
                <w:sz w:val="20"/>
                <w:szCs w:val="20"/>
              </w:rPr>
              <w:t>STED</w:t>
            </w:r>
            <w:proofErr w:type="spellEnd"/>
            <w:r w:rsidR="00714A17">
              <w:rPr>
                <w:rFonts w:ascii="Arial" w:hAnsi="Arial" w:cs="Arial"/>
                <w:sz w:val="20"/>
                <w:szCs w:val="20"/>
              </w:rPr>
              <w:t xml:space="preserve"> pays close attention to this</w:t>
            </w:r>
            <w:r w:rsidR="00A03BEE" w:rsidRPr="00714A17">
              <w:rPr>
                <w:rFonts w:ascii="Arial" w:hAnsi="Arial" w:cs="Arial"/>
                <w:sz w:val="20"/>
                <w:szCs w:val="20"/>
              </w:rPr>
              <w:t xml:space="preserve">. </w:t>
            </w:r>
            <w:r w:rsidR="00374292" w:rsidRPr="00714A17">
              <w:rPr>
                <w:rFonts w:ascii="Arial" w:hAnsi="Arial" w:cs="Arial"/>
                <w:sz w:val="20"/>
                <w:szCs w:val="20"/>
              </w:rPr>
              <w:t>As there is now no longer</w:t>
            </w:r>
            <w:r w:rsidR="00A03BEE" w:rsidRPr="00714A17">
              <w:rPr>
                <w:rFonts w:ascii="Arial" w:hAnsi="Arial" w:cs="Arial"/>
                <w:sz w:val="20"/>
                <w:szCs w:val="20"/>
              </w:rPr>
              <w:t xml:space="preserve"> a finance and resources committee</w:t>
            </w:r>
            <w:r w:rsidR="00374292" w:rsidRPr="00714A17">
              <w:rPr>
                <w:rFonts w:ascii="Arial" w:hAnsi="Arial" w:cs="Arial"/>
                <w:sz w:val="20"/>
                <w:szCs w:val="20"/>
              </w:rPr>
              <w:t xml:space="preserve"> following the Governance Review</w:t>
            </w:r>
            <w:r w:rsidR="00A03BEE" w:rsidRPr="00714A17">
              <w:rPr>
                <w:rFonts w:ascii="Arial" w:hAnsi="Arial" w:cs="Arial"/>
                <w:sz w:val="20"/>
                <w:szCs w:val="20"/>
              </w:rPr>
              <w:t>, the scheme of delegation of financial limits will need to be re-assessed</w:t>
            </w:r>
            <w:r w:rsidR="006427EC" w:rsidRPr="00714A17">
              <w:rPr>
                <w:rFonts w:ascii="Arial" w:hAnsi="Arial" w:cs="Arial"/>
                <w:sz w:val="20"/>
                <w:szCs w:val="20"/>
              </w:rPr>
              <w:t>.</w:t>
            </w:r>
            <w:r w:rsidR="00A03BEE" w:rsidRPr="00714A17">
              <w:rPr>
                <w:rFonts w:ascii="Arial" w:hAnsi="Arial" w:cs="Arial"/>
                <w:sz w:val="20"/>
                <w:szCs w:val="20"/>
              </w:rPr>
              <w:t xml:space="preserve"> </w:t>
            </w:r>
            <w:r w:rsidR="009E7EBB" w:rsidRPr="00714A17">
              <w:rPr>
                <w:rFonts w:ascii="Arial" w:hAnsi="Arial" w:cs="Arial"/>
                <w:sz w:val="20"/>
                <w:szCs w:val="20"/>
              </w:rPr>
              <w:t xml:space="preserve">Consideration will be given to whether </w:t>
            </w:r>
            <w:r w:rsidR="00D750B4" w:rsidRPr="00714A17">
              <w:rPr>
                <w:rFonts w:ascii="Arial" w:hAnsi="Arial" w:cs="Arial"/>
                <w:sz w:val="20"/>
                <w:szCs w:val="20"/>
              </w:rPr>
              <w:t xml:space="preserve">papers which would have previously been scrutinised by the </w:t>
            </w:r>
            <w:r w:rsidR="006427EC" w:rsidRPr="00714A17">
              <w:rPr>
                <w:rFonts w:ascii="Arial" w:hAnsi="Arial" w:cs="Arial"/>
                <w:sz w:val="20"/>
                <w:szCs w:val="20"/>
              </w:rPr>
              <w:t>F</w:t>
            </w:r>
            <w:r w:rsidR="00A03BEE" w:rsidRPr="00714A17">
              <w:rPr>
                <w:rFonts w:ascii="Arial" w:hAnsi="Arial" w:cs="Arial"/>
                <w:sz w:val="20"/>
                <w:szCs w:val="20"/>
              </w:rPr>
              <w:t xml:space="preserve">inance </w:t>
            </w:r>
            <w:r w:rsidR="00D750B4" w:rsidRPr="00714A17">
              <w:rPr>
                <w:rFonts w:ascii="Arial" w:hAnsi="Arial" w:cs="Arial"/>
                <w:sz w:val="20"/>
                <w:szCs w:val="20"/>
              </w:rPr>
              <w:t>and Resources Committee</w:t>
            </w:r>
            <w:r w:rsidR="00A03BEE" w:rsidRPr="00714A17">
              <w:rPr>
                <w:rFonts w:ascii="Arial" w:hAnsi="Arial" w:cs="Arial"/>
                <w:sz w:val="20"/>
                <w:szCs w:val="20"/>
              </w:rPr>
              <w:t xml:space="preserve"> </w:t>
            </w:r>
            <w:r w:rsidR="00AB6497">
              <w:rPr>
                <w:rFonts w:ascii="Arial" w:hAnsi="Arial" w:cs="Arial"/>
                <w:sz w:val="20"/>
                <w:szCs w:val="20"/>
              </w:rPr>
              <w:t xml:space="preserve">will </w:t>
            </w:r>
            <w:r w:rsidR="009E7EBB" w:rsidRPr="00714A17">
              <w:rPr>
                <w:rFonts w:ascii="Arial" w:hAnsi="Arial" w:cs="Arial"/>
                <w:sz w:val="20"/>
                <w:szCs w:val="20"/>
              </w:rPr>
              <w:t>now</w:t>
            </w:r>
            <w:r w:rsidR="0003011E" w:rsidRPr="00714A17">
              <w:rPr>
                <w:rFonts w:ascii="Arial" w:hAnsi="Arial" w:cs="Arial"/>
                <w:sz w:val="20"/>
                <w:szCs w:val="20"/>
              </w:rPr>
              <w:t xml:space="preserve"> </w:t>
            </w:r>
            <w:r w:rsidR="00A03BEE" w:rsidRPr="00714A17">
              <w:rPr>
                <w:rFonts w:ascii="Arial" w:hAnsi="Arial" w:cs="Arial"/>
                <w:sz w:val="20"/>
                <w:szCs w:val="20"/>
              </w:rPr>
              <w:t xml:space="preserve">be considered by this </w:t>
            </w:r>
            <w:r w:rsidR="00E249F2" w:rsidRPr="00714A17">
              <w:rPr>
                <w:rFonts w:ascii="Arial" w:hAnsi="Arial" w:cs="Arial"/>
                <w:sz w:val="20"/>
                <w:szCs w:val="20"/>
              </w:rPr>
              <w:t>C</w:t>
            </w:r>
            <w:r w:rsidR="00A03BEE" w:rsidRPr="00714A17">
              <w:rPr>
                <w:rFonts w:ascii="Arial" w:hAnsi="Arial" w:cs="Arial"/>
                <w:sz w:val="20"/>
                <w:szCs w:val="20"/>
              </w:rPr>
              <w:t>ommittee before going to the Board</w:t>
            </w:r>
            <w:r w:rsidR="00720C26" w:rsidRPr="00714A17">
              <w:rPr>
                <w:rFonts w:ascii="Arial" w:hAnsi="Arial" w:cs="Arial"/>
                <w:sz w:val="20"/>
                <w:szCs w:val="20"/>
              </w:rPr>
              <w:t>, though Board meeting minutes can be a starting point with further items supplied on request</w:t>
            </w:r>
            <w:r w:rsidR="00A03BEE" w:rsidRPr="00714A17">
              <w:rPr>
                <w:rFonts w:ascii="Arial" w:hAnsi="Arial" w:cs="Arial"/>
                <w:sz w:val="20"/>
                <w:szCs w:val="20"/>
              </w:rPr>
              <w:t>.</w:t>
            </w:r>
          </w:p>
          <w:p w14:paraId="66142B98" w14:textId="77777777" w:rsidR="00BC1C35" w:rsidRDefault="00BC1C35" w:rsidP="00BC1C35">
            <w:pPr>
              <w:pStyle w:val="ListParagraph"/>
              <w:ind w:left="318"/>
              <w:rPr>
                <w:rFonts w:ascii="Arial" w:hAnsi="Arial" w:cs="Arial"/>
                <w:sz w:val="20"/>
                <w:szCs w:val="20"/>
              </w:rPr>
            </w:pPr>
          </w:p>
          <w:p w14:paraId="46C66B17" w14:textId="77777777" w:rsidR="00AB6497" w:rsidRDefault="00AB6497" w:rsidP="00BC1C35">
            <w:pPr>
              <w:pStyle w:val="ListParagraph"/>
              <w:ind w:left="318"/>
              <w:rPr>
                <w:rFonts w:ascii="Arial" w:hAnsi="Arial" w:cs="Arial"/>
                <w:sz w:val="20"/>
                <w:szCs w:val="20"/>
              </w:rPr>
            </w:pPr>
          </w:p>
          <w:p w14:paraId="45071F5B" w14:textId="77777777" w:rsidR="00AB6497" w:rsidRPr="00714A17" w:rsidRDefault="00AB6497" w:rsidP="00BC1C35">
            <w:pPr>
              <w:pStyle w:val="ListParagraph"/>
              <w:ind w:left="318"/>
              <w:rPr>
                <w:rFonts w:ascii="Arial" w:hAnsi="Arial" w:cs="Arial"/>
                <w:sz w:val="20"/>
                <w:szCs w:val="20"/>
              </w:rPr>
            </w:pPr>
          </w:p>
          <w:p w14:paraId="50A2ACE3" w14:textId="5F25D205" w:rsidR="00C02A6C" w:rsidRPr="00C41858" w:rsidRDefault="00C02A6C" w:rsidP="00A03BEE">
            <w:pPr>
              <w:pStyle w:val="ListParagraph"/>
              <w:ind w:left="318"/>
              <w:rPr>
                <w:rFonts w:ascii="Arial" w:hAnsi="Arial" w:cs="Arial"/>
                <w:sz w:val="20"/>
                <w:szCs w:val="20"/>
              </w:rPr>
            </w:pPr>
          </w:p>
        </w:tc>
        <w:tc>
          <w:tcPr>
            <w:tcW w:w="1164" w:type="dxa"/>
          </w:tcPr>
          <w:p w14:paraId="0FAA4128" w14:textId="17FF007F" w:rsidR="00EF6FE0" w:rsidRDefault="00EF6FE0" w:rsidP="00EF6FE0">
            <w:pPr>
              <w:rPr>
                <w:rFonts w:ascii="Arial" w:hAnsi="Arial" w:cs="Arial"/>
                <w:b/>
                <w:sz w:val="20"/>
                <w:szCs w:val="20"/>
              </w:rPr>
            </w:pPr>
          </w:p>
          <w:p w14:paraId="11925AD9" w14:textId="77777777" w:rsidR="00EF6FE0" w:rsidRDefault="00EF6FE0" w:rsidP="00EF6FE0">
            <w:pPr>
              <w:rPr>
                <w:rFonts w:ascii="Arial" w:hAnsi="Arial" w:cs="Arial"/>
                <w:b/>
                <w:sz w:val="20"/>
                <w:szCs w:val="20"/>
              </w:rPr>
            </w:pPr>
          </w:p>
          <w:p w14:paraId="7DDC6A61" w14:textId="77777777" w:rsidR="00553AF4" w:rsidRDefault="00553AF4" w:rsidP="00EF6FE0">
            <w:pPr>
              <w:rPr>
                <w:rFonts w:ascii="Arial" w:hAnsi="Arial" w:cs="Arial"/>
                <w:b/>
                <w:sz w:val="20"/>
                <w:szCs w:val="20"/>
              </w:rPr>
            </w:pPr>
          </w:p>
          <w:p w14:paraId="0F2E3C40" w14:textId="77777777" w:rsidR="00554E88" w:rsidRDefault="00554E88" w:rsidP="00EF6FE0">
            <w:pPr>
              <w:rPr>
                <w:rFonts w:ascii="Arial" w:hAnsi="Arial" w:cs="Arial"/>
                <w:b/>
                <w:sz w:val="20"/>
                <w:szCs w:val="20"/>
              </w:rPr>
            </w:pPr>
          </w:p>
          <w:p w14:paraId="4F4CF787" w14:textId="56C0C444" w:rsidR="0039014A" w:rsidRDefault="0039014A" w:rsidP="00EF6FE0">
            <w:pPr>
              <w:rPr>
                <w:rFonts w:ascii="Arial" w:hAnsi="Arial" w:cs="Arial"/>
                <w:b/>
                <w:sz w:val="20"/>
                <w:szCs w:val="20"/>
              </w:rPr>
            </w:pPr>
            <w:r>
              <w:rPr>
                <w:rFonts w:ascii="Arial" w:hAnsi="Arial" w:cs="Arial"/>
                <w:b/>
                <w:sz w:val="20"/>
                <w:szCs w:val="20"/>
              </w:rPr>
              <w:t>FT/JE</w:t>
            </w:r>
          </w:p>
          <w:p w14:paraId="7BCA22B6" w14:textId="77777777" w:rsidR="00554E88" w:rsidRDefault="00554E88" w:rsidP="00EF6FE0">
            <w:pPr>
              <w:rPr>
                <w:rFonts w:ascii="Arial" w:hAnsi="Arial" w:cs="Arial"/>
                <w:b/>
                <w:sz w:val="20"/>
                <w:szCs w:val="20"/>
              </w:rPr>
            </w:pPr>
          </w:p>
          <w:p w14:paraId="14A29A8E" w14:textId="531208A3" w:rsidR="00554E88" w:rsidRDefault="00554E88" w:rsidP="00EF6FE0">
            <w:pPr>
              <w:rPr>
                <w:rFonts w:ascii="Arial" w:hAnsi="Arial" w:cs="Arial"/>
                <w:b/>
                <w:sz w:val="20"/>
                <w:szCs w:val="20"/>
              </w:rPr>
            </w:pPr>
            <w:r>
              <w:rPr>
                <w:rFonts w:ascii="Arial" w:hAnsi="Arial" w:cs="Arial"/>
                <w:b/>
                <w:sz w:val="20"/>
                <w:szCs w:val="20"/>
              </w:rPr>
              <w:t>GD/NB</w:t>
            </w:r>
          </w:p>
          <w:p w14:paraId="2B360BE0" w14:textId="77777777" w:rsidR="00A32116" w:rsidRDefault="00A32116" w:rsidP="00EF6FE0">
            <w:pPr>
              <w:rPr>
                <w:rFonts w:ascii="Arial" w:hAnsi="Arial" w:cs="Arial"/>
                <w:b/>
                <w:sz w:val="20"/>
                <w:szCs w:val="20"/>
              </w:rPr>
            </w:pPr>
          </w:p>
          <w:p w14:paraId="53724FD7" w14:textId="77777777" w:rsidR="00A32116" w:rsidRDefault="00A32116" w:rsidP="00EF6FE0">
            <w:pPr>
              <w:rPr>
                <w:rFonts w:ascii="Arial" w:hAnsi="Arial" w:cs="Arial"/>
                <w:b/>
                <w:sz w:val="20"/>
                <w:szCs w:val="20"/>
              </w:rPr>
            </w:pPr>
          </w:p>
          <w:p w14:paraId="636DBF2C" w14:textId="77777777" w:rsidR="00A32116" w:rsidRDefault="00A32116" w:rsidP="00EF6FE0">
            <w:pPr>
              <w:rPr>
                <w:rFonts w:ascii="Arial" w:hAnsi="Arial" w:cs="Arial"/>
                <w:b/>
                <w:sz w:val="20"/>
                <w:szCs w:val="20"/>
              </w:rPr>
            </w:pPr>
          </w:p>
          <w:p w14:paraId="044BF38C" w14:textId="77777777" w:rsidR="00A32116" w:rsidRDefault="00A32116" w:rsidP="00EF6FE0">
            <w:pPr>
              <w:rPr>
                <w:rFonts w:ascii="Arial" w:hAnsi="Arial" w:cs="Arial"/>
                <w:b/>
                <w:sz w:val="20"/>
                <w:szCs w:val="20"/>
              </w:rPr>
            </w:pPr>
          </w:p>
          <w:p w14:paraId="70CAFF4C" w14:textId="77777777" w:rsidR="00A32116" w:rsidRDefault="00A32116" w:rsidP="00EF6FE0">
            <w:pPr>
              <w:rPr>
                <w:rFonts w:ascii="Arial" w:hAnsi="Arial" w:cs="Arial"/>
                <w:b/>
                <w:sz w:val="20"/>
                <w:szCs w:val="20"/>
              </w:rPr>
            </w:pPr>
          </w:p>
          <w:p w14:paraId="76AECE04" w14:textId="77777777" w:rsidR="008222C0" w:rsidRDefault="008222C0" w:rsidP="00EF6FE0">
            <w:pPr>
              <w:rPr>
                <w:rFonts w:ascii="Arial" w:hAnsi="Arial" w:cs="Arial"/>
                <w:b/>
                <w:sz w:val="20"/>
                <w:szCs w:val="20"/>
              </w:rPr>
            </w:pPr>
          </w:p>
          <w:p w14:paraId="5EA3C2A3" w14:textId="77777777" w:rsidR="008222C0" w:rsidRDefault="008222C0" w:rsidP="00EF6FE0">
            <w:pPr>
              <w:rPr>
                <w:rFonts w:ascii="Arial" w:hAnsi="Arial" w:cs="Arial"/>
                <w:b/>
                <w:sz w:val="20"/>
                <w:szCs w:val="20"/>
              </w:rPr>
            </w:pPr>
          </w:p>
          <w:p w14:paraId="4B6ED2E3" w14:textId="77777777" w:rsidR="008222C0" w:rsidRDefault="008222C0" w:rsidP="00EF6FE0">
            <w:pPr>
              <w:rPr>
                <w:rFonts w:ascii="Arial" w:hAnsi="Arial" w:cs="Arial"/>
                <w:b/>
                <w:sz w:val="20"/>
                <w:szCs w:val="20"/>
              </w:rPr>
            </w:pPr>
          </w:p>
          <w:p w14:paraId="759D28FA" w14:textId="77777777" w:rsidR="008222C0" w:rsidRDefault="008222C0" w:rsidP="00EF6FE0">
            <w:pPr>
              <w:rPr>
                <w:rFonts w:ascii="Arial" w:hAnsi="Arial" w:cs="Arial"/>
                <w:b/>
                <w:sz w:val="20"/>
                <w:szCs w:val="20"/>
              </w:rPr>
            </w:pPr>
          </w:p>
          <w:p w14:paraId="21354882" w14:textId="77777777" w:rsidR="00EF6FE0" w:rsidRDefault="00EF6FE0" w:rsidP="004461F2">
            <w:pPr>
              <w:rPr>
                <w:rFonts w:ascii="Arial" w:hAnsi="Arial" w:cs="Arial"/>
                <w:sz w:val="20"/>
                <w:szCs w:val="20"/>
              </w:rPr>
            </w:pPr>
          </w:p>
          <w:p w14:paraId="142B683D" w14:textId="77777777" w:rsidR="00D750B4" w:rsidRDefault="00D750B4" w:rsidP="004461F2">
            <w:pPr>
              <w:rPr>
                <w:rFonts w:ascii="Arial" w:hAnsi="Arial" w:cs="Arial"/>
                <w:sz w:val="20"/>
                <w:szCs w:val="20"/>
              </w:rPr>
            </w:pPr>
          </w:p>
          <w:p w14:paraId="604AAACC" w14:textId="77777777" w:rsidR="00D750B4" w:rsidRDefault="00D750B4" w:rsidP="004461F2">
            <w:pPr>
              <w:rPr>
                <w:rFonts w:ascii="Arial" w:hAnsi="Arial" w:cs="Arial"/>
                <w:sz w:val="20"/>
                <w:szCs w:val="20"/>
              </w:rPr>
            </w:pPr>
          </w:p>
          <w:p w14:paraId="2B874E9E" w14:textId="77777777" w:rsidR="00D750B4" w:rsidRDefault="00D750B4" w:rsidP="004461F2">
            <w:pPr>
              <w:rPr>
                <w:rFonts w:ascii="Arial" w:hAnsi="Arial" w:cs="Arial"/>
                <w:sz w:val="20"/>
                <w:szCs w:val="20"/>
              </w:rPr>
            </w:pPr>
          </w:p>
          <w:p w14:paraId="00DFDC91" w14:textId="77777777" w:rsidR="00D750B4" w:rsidRDefault="00D750B4" w:rsidP="004461F2">
            <w:pPr>
              <w:rPr>
                <w:rFonts w:ascii="Arial" w:hAnsi="Arial" w:cs="Arial"/>
                <w:sz w:val="20"/>
                <w:szCs w:val="20"/>
              </w:rPr>
            </w:pPr>
          </w:p>
          <w:p w14:paraId="271D5FFF" w14:textId="77777777" w:rsidR="00D750B4" w:rsidRDefault="00D750B4" w:rsidP="004461F2">
            <w:pPr>
              <w:rPr>
                <w:rFonts w:ascii="Arial" w:hAnsi="Arial" w:cs="Arial"/>
                <w:sz w:val="20"/>
                <w:szCs w:val="20"/>
              </w:rPr>
            </w:pPr>
          </w:p>
          <w:p w14:paraId="2CF891C1" w14:textId="77777777" w:rsidR="00D750B4" w:rsidRDefault="00D750B4" w:rsidP="004461F2">
            <w:pPr>
              <w:rPr>
                <w:rFonts w:ascii="Arial" w:hAnsi="Arial" w:cs="Arial"/>
                <w:sz w:val="20"/>
                <w:szCs w:val="20"/>
              </w:rPr>
            </w:pPr>
          </w:p>
          <w:p w14:paraId="56FC6F78" w14:textId="77777777" w:rsidR="00D750B4" w:rsidRDefault="00D750B4" w:rsidP="004461F2">
            <w:pPr>
              <w:rPr>
                <w:rFonts w:ascii="Arial" w:hAnsi="Arial" w:cs="Arial"/>
                <w:sz w:val="20"/>
                <w:szCs w:val="20"/>
              </w:rPr>
            </w:pPr>
          </w:p>
          <w:p w14:paraId="2D4D2254" w14:textId="77777777" w:rsidR="00D750B4" w:rsidRDefault="00D750B4" w:rsidP="004461F2">
            <w:pPr>
              <w:rPr>
                <w:rFonts w:ascii="Arial" w:hAnsi="Arial" w:cs="Arial"/>
                <w:sz w:val="20"/>
                <w:szCs w:val="20"/>
              </w:rPr>
            </w:pPr>
          </w:p>
          <w:p w14:paraId="032AB681" w14:textId="77777777" w:rsidR="00D750B4" w:rsidRDefault="00D750B4" w:rsidP="004461F2">
            <w:pPr>
              <w:rPr>
                <w:rFonts w:ascii="Arial" w:hAnsi="Arial" w:cs="Arial"/>
                <w:sz w:val="20"/>
                <w:szCs w:val="20"/>
              </w:rPr>
            </w:pPr>
          </w:p>
          <w:p w14:paraId="18A81901" w14:textId="77777777" w:rsidR="00D750B4" w:rsidRDefault="00D750B4" w:rsidP="004461F2">
            <w:pPr>
              <w:rPr>
                <w:rFonts w:ascii="Arial" w:hAnsi="Arial" w:cs="Arial"/>
                <w:sz w:val="20"/>
                <w:szCs w:val="20"/>
              </w:rPr>
            </w:pPr>
          </w:p>
          <w:p w14:paraId="03D4004E" w14:textId="77777777" w:rsidR="00D750B4" w:rsidRDefault="00D750B4" w:rsidP="004461F2">
            <w:pPr>
              <w:rPr>
                <w:rFonts w:ascii="Arial" w:hAnsi="Arial" w:cs="Arial"/>
                <w:sz w:val="20"/>
                <w:szCs w:val="20"/>
              </w:rPr>
            </w:pPr>
          </w:p>
          <w:p w14:paraId="0BCF68FE" w14:textId="771C58A5" w:rsidR="00D750B4" w:rsidRPr="00D750B4" w:rsidRDefault="00D750B4" w:rsidP="004461F2">
            <w:pPr>
              <w:rPr>
                <w:rFonts w:ascii="Arial" w:hAnsi="Arial" w:cs="Arial"/>
                <w:b/>
                <w:sz w:val="20"/>
                <w:szCs w:val="20"/>
              </w:rPr>
            </w:pPr>
            <w:r w:rsidRPr="00D750B4">
              <w:rPr>
                <w:rFonts w:ascii="Arial" w:hAnsi="Arial" w:cs="Arial"/>
                <w:b/>
                <w:sz w:val="20"/>
                <w:szCs w:val="20"/>
              </w:rPr>
              <w:t>FT/GD</w:t>
            </w:r>
          </w:p>
        </w:tc>
      </w:tr>
      <w:tr w:rsidR="005074E4" w:rsidRPr="006F4397" w14:paraId="7E11A55E" w14:textId="77777777" w:rsidTr="00A011D6">
        <w:tc>
          <w:tcPr>
            <w:tcW w:w="567" w:type="dxa"/>
          </w:tcPr>
          <w:p w14:paraId="0557A5F2" w14:textId="2F771A6D" w:rsidR="005074E4" w:rsidRDefault="005074E4" w:rsidP="00B74179">
            <w:pPr>
              <w:rPr>
                <w:rFonts w:ascii="Arial" w:hAnsi="Arial" w:cs="Arial"/>
                <w:b/>
                <w:sz w:val="20"/>
                <w:szCs w:val="20"/>
              </w:rPr>
            </w:pPr>
            <w:r>
              <w:rPr>
                <w:rFonts w:ascii="Arial" w:hAnsi="Arial" w:cs="Arial"/>
                <w:b/>
                <w:sz w:val="20"/>
                <w:szCs w:val="20"/>
              </w:rPr>
              <w:lastRenderedPageBreak/>
              <w:t>3.</w:t>
            </w:r>
          </w:p>
        </w:tc>
        <w:tc>
          <w:tcPr>
            <w:tcW w:w="8759" w:type="dxa"/>
          </w:tcPr>
          <w:p w14:paraId="0E85E2EC" w14:textId="073D9B72" w:rsidR="005074E4" w:rsidRDefault="005074E4" w:rsidP="003D4264">
            <w:pPr>
              <w:rPr>
                <w:rFonts w:ascii="Arial" w:hAnsi="Arial" w:cs="Arial"/>
                <w:b/>
                <w:sz w:val="20"/>
                <w:szCs w:val="20"/>
              </w:rPr>
            </w:pPr>
            <w:r>
              <w:rPr>
                <w:rFonts w:ascii="Arial" w:hAnsi="Arial" w:cs="Arial"/>
                <w:b/>
                <w:sz w:val="20"/>
                <w:szCs w:val="20"/>
              </w:rPr>
              <w:t>INTERNAL AUDIT</w:t>
            </w:r>
          </w:p>
        </w:tc>
        <w:tc>
          <w:tcPr>
            <w:tcW w:w="1164" w:type="dxa"/>
          </w:tcPr>
          <w:p w14:paraId="415F3F71" w14:textId="77777777" w:rsidR="005074E4" w:rsidRDefault="005074E4" w:rsidP="00B74179">
            <w:pPr>
              <w:rPr>
                <w:rFonts w:ascii="Arial" w:hAnsi="Arial" w:cs="Arial"/>
                <w:sz w:val="20"/>
                <w:szCs w:val="20"/>
              </w:rPr>
            </w:pPr>
          </w:p>
        </w:tc>
      </w:tr>
      <w:tr w:rsidR="00816348" w:rsidRPr="006F4397" w14:paraId="2CEEC7BE" w14:textId="77777777" w:rsidTr="00A011D6">
        <w:tc>
          <w:tcPr>
            <w:tcW w:w="567" w:type="dxa"/>
          </w:tcPr>
          <w:p w14:paraId="05577F32" w14:textId="5F717EB1" w:rsidR="00816348" w:rsidRDefault="00816348" w:rsidP="00B74179">
            <w:pPr>
              <w:rPr>
                <w:rFonts w:ascii="Arial" w:hAnsi="Arial" w:cs="Arial"/>
                <w:b/>
                <w:sz w:val="20"/>
                <w:szCs w:val="20"/>
              </w:rPr>
            </w:pPr>
            <w:r>
              <w:rPr>
                <w:rFonts w:ascii="Arial" w:hAnsi="Arial" w:cs="Arial"/>
                <w:b/>
                <w:sz w:val="20"/>
                <w:szCs w:val="20"/>
              </w:rPr>
              <w:t>3.1</w:t>
            </w:r>
          </w:p>
        </w:tc>
        <w:tc>
          <w:tcPr>
            <w:tcW w:w="8759" w:type="dxa"/>
          </w:tcPr>
          <w:p w14:paraId="08B74163" w14:textId="5B560473" w:rsidR="00816348" w:rsidRDefault="00AF4F6F" w:rsidP="00AF4F6F">
            <w:pPr>
              <w:rPr>
                <w:rFonts w:ascii="Arial" w:hAnsi="Arial" w:cs="Arial"/>
                <w:b/>
                <w:sz w:val="20"/>
                <w:szCs w:val="20"/>
              </w:rPr>
            </w:pPr>
            <w:r>
              <w:rPr>
                <w:rFonts w:ascii="Arial" w:hAnsi="Arial" w:cs="Arial"/>
                <w:b/>
                <w:sz w:val="20"/>
                <w:szCs w:val="20"/>
              </w:rPr>
              <w:t>INTERNAL AUDIT PLAN</w:t>
            </w:r>
          </w:p>
        </w:tc>
        <w:tc>
          <w:tcPr>
            <w:tcW w:w="1164" w:type="dxa"/>
          </w:tcPr>
          <w:p w14:paraId="79542A7C" w14:textId="77777777" w:rsidR="00816348" w:rsidRDefault="00816348" w:rsidP="00B74179">
            <w:pPr>
              <w:rPr>
                <w:rFonts w:ascii="Arial" w:hAnsi="Arial" w:cs="Arial"/>
                <w:sz w:val="20"/>
                <w:szCs w:val="20"/>
              </w:rPr>
            </w:pPr>
          </w:p>
        </w:tc>
      </w:tr>
      <w:tr w:rsidR="005074E4" w:rsidRPr="006F4397" w14:paraId="250798A1" w14:textId="77777777" w:rsidTr="00A011D6">
        <w:tc>
          <w:tcPr>
            <w:tcW w:w="567" w:type="dxa"/>
          </w:tcPr>
          <w:p w14:paraId="060206C1" w14:textId="77777777" w:rsidR="005074E4" w:rsidRDefault="005074E4" w:rsidP="00B74179">
            <w:pPr>
              <w:rPr>
                <w:rFonts w:ascii="Arial" w:hAnsi="Arial" w:cs="Arial"/>
                <w:b/>
                <w:sz w:val="20"/>
                <w:szCs w:val="20"/>
              </w:rPr>
            </w:pPr>
          </w:p>
        </w:tc>
        <w:tc>
          <w:tcPr>
            <w:tcW w:w="8759" w:type="dxa"/>
          </w:tcPr>
          <w:p w14:paraId="0E30C255" w14:textId="526B4120" w:rsidR="005074E4" w:rsidRDefault="00540D6D" w:rsidP="003D4264">
            <w:pPr>
              <w:rPr>
                <w:rFonts w:ascii="Arial" w:hAnsi="Arial" w:cs="Arial"/>
                <w:sz w:val="20"/>
                <w:szCs w:val="20"/>
              </w:rPr>
            </w:pPr>
            <w:r>
              <w:rPr>
                <w:rFonts w:ascii="Arial" w:hAnsi="Arial" w:cs="Arial"/>
                <w:sz w:val="20"/>
                <w:szCs w:val="20"/>
              </w:rPr>
              <w:t>A draft of the proposed plan was considered and received. It was noted:</w:t>
            </w:r>
          </w:p>
          <w:p w14:paraId="34B0976F" w14:textId="2B9D3CC2" w:rsidR="00DE3703" w:rsidRDefault="00DE3703" w:rsidP="00665457">
            <w:pPr>
              <w:pStyle w:val="ListParagraph"/>
              <w:numPr>
                <w:ilvl w:val="0"/>
                <w:numId w:val="45"/>
              </w:numPr>
              <w:ind w:left="318" w:hanging="426"/>
              <w:rPr>
                <w:rFonts w:ascii="Arial" w:hAnsi="Arial" w:cs="Arial"/>
                <w:sz w:val="20"/>
                <w:szCs w:val="20"/>
              </w:rPr>
            </w:pPr>
            <w:r>
              <w:rPr>
                <w:rFonts w:ascii="Arial" w:hAnsi="Arial" w:cs="Arial"/>
                <w:sz w:val="20"/>
                <w:szCs w:val="20"/>
              </w:rPr>
              <w:t xml:space="preserve">The </w:t>
            </w:r>
            <w:r w:rsidR="00AF6135">
              <w:rPr>
                <w:rFonts w:ascii="Arial" w:hAnsi="Arial" w:cs="Arial"/>
                <w:sz w:val="20"/>
                <w:szCs w:val="20"/>
              </w:rPr>
              <w:t>i</w:t>
            </w:r>
            <w:r w:rsidR="001919BB">
              <w:rPr>
                <w:rFonts w:ascii="Arial" w:hAnsi="Arial" w:cs="Arial"/>
                <w:sz w:val="20"/>
                <w:szCs w:val="20"/>
              </w:rPr>
              <w:t xml:space="preserve">nternal </w:t>
            </w:r>
            <w:r w:rsidR="00AF6135">
              <w:rPr>
                <w:rFonts w:ascii="Arial" w:hAnsi="Arial" w:cs="Arial"/>
                <w:sz w:val="20"/>
                <w:szCs w:val="20"/>
              </w:rPr>
              <w:t>a</w:t>
            </w:r>
            <w:r w:rsidR="001919BB">
              <w:rPr>
                <w:rFonts w:ascii="Arial" w:hAnsi="Arial" w:cs="Arial"/>
                <w:sz w:val="20"/>
                <w:szCs w:val="20"/>
              </w:rPr>
              <w:t xml:space="preserve">udit </w:t>
            </w:r>
            <w:r w:rsidR="00AF6135">
              <w:rPr>
                <w:rFonts w:ascii="Arial" w:hAnsi="Arial" w:cs="Arial"/>
                <w:sz w:val="20"/>
                <w:szCs w:val="20"/>
              </w:rPr>
              <w:t>s</w:t>
            </w:r>
            <w:r w:rsidR="001919BB">
              <w:rPr>
                <w:rFonts w:ascii="Arial" w:hAnsi="Arial" w:cs="Arial"/>
                <w:sz w:val="20"/>
                <w:szCs w:val="20"/>
              </w:rPr>
              <w:t>trategy</w:t>
            </w:r>
            <w:r>
              <w:rPr>
                <w:rFonts w:ascii="Arial" w:hAnsi="Arial" w:cs="Arial"/>
                <w:sz w:val="20"/>
                <w:szCs w:val="20"/>
              </w:rPr>
              <w:t xml:space="preserve"> </w:t>
            </w:r>
            <w:r w:rsidR="001919BB">
              <w:rPr>
                <w:rFonts w:ascii="Arial" w:hAnsi="Arial" w:cs="Arial"/>
                <w:sz w:val="20"/>
                <w:szCs w:val="20"/>
              </w:rPr>
              <w:t xml:space="preserve">and </w:t>
            </w:r>
            <w:r w:rsidR="00AF6135">
              <w:rPr>
                <w:rFonts w:ascii="Arial" w:hAnsi="Arial" w:cs="Arial"/>
                <w:sz w:val="20"/>
                <w:szCs w:val="20"/>
              </w:rPr>
              <w:t>o</w:t>
            </w:r>
            <w:r w:rsidR="001919BB">
              <w:rPr>
                <w:rFonts w:ascii="Arial" w:hAnsi="Arial" w:cs="Arial"/>
                <w:sz w:val="20"/>
                <w:szCs w:val="20"/>
              </w:rPr>
              <w:t xml:space="preserve">perational </w:t>
            </w:r>
            <w:r w:rsidR="00AF6135">
              <w:rPr>
                <w:rFonts w:ascii="Arial" w:hAnsi="Arial" w:cs="Arial"/>
                <w:sz w:val="20"/>
                <w:szCs w:val="20"/>
              </w:rPr>
              <w:t>p</w:t>
            </w:r>
            <w:r w:rsidR="001919BB">
              <w:rPr>
                <w:rFonts w:ascii="Arial" w:hAnsi="Arial" w:cs="Arial"/>
                <w:sz w:val="20"/>
                <w:szCs w:val="20"/>
              </w:rPr>
              <w:t xml:space="preserve">lan </w:t>
            </w:r>
            <w:r>
              <w:rPr>
                <w:rFonts w:ascii="Arial" w:hAnsi="Arial" w:cs="Arial"/>
                <w:sz w:val="20"/>
                <w:szCs w:val="20"/>
              </w:rPr>
              <w:t>ha</w:t>
            </w:r>
            <w:r w:rsidR="001919BB">
              <w:rPr>
                <w:rFonts w:ascii="Arial" w:hAnsi="Arial" w:cs="Arial"/>
                <w:sz w:val="20"/>
                <w:szCs w:val="20"/>
              </w:rPr>
              <w:t>ve been e</w:t>
            </w:r>
            <w:r w:rsidR="00664785">
              <w:rPr>
                <w:rFonts w:ascii="Arial" w:hAnsi="Arial" w:cs="Arial"/>
                <w:sz w:val="20"/>
                <w:szCs w:val="20"/>
              </w:rPr>
              <w:t>ndorse</w:t>
            </w:r>
            <w:r w:rsidR="001919BB">
              <w:rPr>
                <w:rFonts w:ascii="Arial" w:hAnsi="Arial" w:cs="Arial"/>
                <w:sz w:val="20"/>
                <w:szCs w:val="20"/>
              </w:rPr>
              <w:t xml:space="preserve">d by the GLT;   </w:t>
            </w:r>
          </w:p>
          <w:p w14:paraId="77AE429C" w14:textId="59017C3D" w:rsidR="00540D6D" w:rsidRDefault="00AF6135" w:rsidP="00665457">
            <w:pPr>
              <w:pStyle w:val="ListParagraph"/>
              <w:numPr>
                <w:ilvl w:val="0"/>
                <w:numId w:val="45"/>
              </w:numPr>
              <w:ind w:left="318" w:hanging="426"/>
              <w:rPr>
                <w:rFonts w:ascii="Arial" w:hAnsi="Arial" w:cs="Arial"/>
                <w:sz w:val="20"/>
                <w:szCs w:val="20"/>
              </w:rPr>
            </w:pPr>
            <w:r>
              <w:rPr>
                <w:rFonts w:ascii="Arial" w:hAnsi="Arial" w:cs="Arial"/>
                <w:sz w:val="20"/>
                <w:szCs w:val="20"/>
              </w:rPr>
              <w:t>The audit code of practice no longer prescribes mandatory areas for the internal audit service</w:t>
            </w:r>
            <w:r w:rsidR="00EB2CF6">
              <w:rPr>
                <w:rFonts w:ascii="Arial" w:hAnsi="Arial" w:cs="Arial"/>
                <w:sz w:val="20"/>
                <w:szCs w:val="20"/>
              </w:rPr>
              <w:t xml:space="preserve">  (IAS)</w:t>
            </w:r>
            <w:r>
              <w:rPr>
                <w:rFonts w:ascii="Arial" w:hAnsi="Arial" w:cs="Arial"/>
                <w:sz w:val="20"/>
                <w:szCs w:val="20"/>
              </w:rPr>
              <w:t xml:space="preserve"> to review, however the funding agency still require colleges to demonstrate that their subcontracting arrangements have been independently audited on an annual basis, in most cases this is carried out by the</w:t>
            </w:r>
            <w:r w:rsidR="00EB2CF6">
              <w:rPr>
                <w:rFonts w:ascii="Arial" w:hAnsi="Arial" w:cs="Arial"/>
                <w:sz w:val="20"/>
                <w:szCs w:val="20"/>
              </w:rPr>
              <w:t xml:space="preserve"> IAS </w:t>
            </w:r>
            <w:r>
              <w:rPr>
                <w:rFonts w:ascii="Arial" w:hAnsi="Arial" w:cs="Arial"/>
                <w:sz w:val="20"/>
                <w:szCs w:val="20"/>
              </w:rPr>
              <w:t xml:space="preserve">and the </w:t>
            </w:r>
            <w:r w:rsidR="00C27B1C">
              <w:rPr>
                <w:rFonts w:ascii="Arial" w:hAnsi="Arial" w:cs="Arial"/>
                <w:sz w:val="20"/>
                <w:szCs w:val="20"/>
              </w:rPr>
              <w:t xml:space="preserve">previously </w:t>
            </w:r>
            <w:r>
              <w:rPr>
                <w:rFonts w:ascii="Arial" w:hAnsi="Arial" w:cs="Arial"/>
                <w:sz w:val="20"/>
                <w:szCs w:val="20"/>
              </w:rPr>
              <w:t xml:space="preserve">mandated areas </w:t>
            </w:r>
            <w:r w:rsidR="00EB2CF6">
              <w:rPr>
                <w:rFonts w:ascii="Arial" w:hAnsi="Arial" w:cs="Arial"/>
                <w:sz w:val="20"/>
                <w:szCs w:val="20"/>
              </w:rPr>
              <w:t xml:space="preserve">still </w:t>
            </w:r>
            <w:r>
              <w:rPr>
                <w:rFonts w:ascii="Arial" w:hAnsi="Arial" w:cs="Arial"/>
                <w:sz w:val="20"/>
                <w:szCs w:val="20"/>
              </w:rPr>
              <w:t xml:space="preserve">provide a </w:t>
            </w:r>
            <w:r w:rsidR="00C27B1C">
              <w:rPr>
                <w:rFonts w:ascii="Arial" w:hAnsi="Arial" w:cs="Arial"/>
                <w:sz w:val="20"/>
                <w:szCs w:val="20"/>
              </w:rPr>
              <w:t>useful framework</w:t>
            </w:r>
            <w:r w:rsidR="00EB2CF6">
              <w:rPr>
                <w:rFonts w:ascii="Arial" w:hAnsi="Arial" w:cs="Arial"/>
                <w:sz w:val="20"/>
                <w:szCs w:val="20"/>
              </w:rPr>
              <w:t xml:space="preserve">. </w:t>
            </w:r>
            <w:r w:rsidR="003F49EF">
              <w:rPr>
                <w:rFonts w:ascii="Arial" w:hAnsi="Arial" w:cs="Arial"/>
                <w:sz w:val="20"/>
                <w:szCs w:val="20"/>
              </w:rPr>
              <w:t xml:space="preserve">The Group is free to include </w:t>
            </w:r>
            <w:r w:rsidR="00A212BB">
              <w:rPr>
                <w:rFonts w:ascii="Arial" w:hAnsi="Arial" w:cs="Arial"/>
                <w:sz w:val="20"/>
                <w:szCs w:val="20"/>
              </w:rPr>
              <w:t>“</w:t>
            </w:r>
            <w:r w:rsidR="003F49EF">
              <w:rPr>
                <w:rFonts w:ascii="Arial" w:hAnsi="Arial" w:cs="Arial"/>
                <w:sz w:val="20"/>
                <w:szCs w:val="20"/>
              </w:rPr>
              <w:t>s</w:t>
            </w:r>
            <w:r w:rsidR="00EA1C25">
              <w:rPr>
                <w:rFonts w:ascii="Arial" w:hAnsi="Arial" w:cs="Arial"/>
                <w:sz w:val="20"/>
                <w:szCs w:val="20"/>
              </w:rPr>
              <w:t>ofter</w:t>
            </w:r>
            <w:r w:rsidR="00A212BB">
              <w:rPr>
                <w:rFonts w:ascii="Arial" w:hAnsi="Arial" w:cs="Arial"/>
                <w:sz w:val="20"/>
                <w:szCs w:val="20"/>
              </w:rPr>
              <w:t>”</w:t>
            </w:r>
            <w:r w:rsidR="00EA1C25">
              <w:rPr>
                <w:rFonts w:ascii="Arial" w:hAnsi="Arial" w:cs="Arial"/>
                <w:sz w:val="20"/>
                <w:szCs w:val="20"/>
              </w:rPr>
              <w:t xml:space="preserve"> areas for focus, such as staff development, </w:t>
            </w:r>
            <w:r w:rsidR="005222DA">
              <w:rPr>
                <w:rFonts w:ascii="Arial" w:hAnsi="Arial" w:cs="Arial"/>
                <w:sz w:val="20"/>
                <w:szCs w:val="20"/>
              </w:rPr>
              <w:t>or the committee terms of refere</w:t>
            </w:r>
            <w:r w:rsidR="00EA1C25">
              <w:rPr>
                <w:rFonts w:ascii="Arial" w:hAnsi="Arial" w:cs="Arial"/>
                <w:sz w:val="20"/>
                <w:szCs w:val="20"/>
              </w:rPr>
              <w:t>n</w:t>
            </w:r>
            <w:r w:rsidR="005222DA">
              <w:rPr>
                <w:rFonts w:ascii="Arial" w:hAnsi="Arial" w:cs="Arial"/>
                <w:sz w:val="20"/>
                <w:szCs w:val="20"/>
              </w:rPr>
              <w:t xml:space="preserve">ce in </w:t>
            </w:r>
            <w:r w:rsidR="003F49EF">
              <w:rPr>
                <w:rFonts w:ascii="Arial" w:hAnsi="Arial" w:cs="Arial"/>
                <w:sz w:val="20"/>
                <w:szCs w:val="20"/>
              </w:rPr>
              <w:t xml:space="preserve">any audit </w:t>
            </w:r>
            <w:r w:rsidR="00A011D6">
              <w:rPr>
                <w:rFonts w:ascii="Arial" w:hAnsi="Arial" w:cs="Arial"/>
                <w:sz w:val="20"/>
                <w:szCs w:val="20"/>
              </w:rPr>
              <w:t>cycle</w:t>
            </w:r>
            <w:r w:rsidR="00664785">
              <w:rPr>
                <w:rFonts w:ascii="Arial" w:hAnsi="Arial" w:cs="Arial"/>
                <w:sz w:val="20"/>
                <w:szCs w:val="20"/>
              </w:rPr>
              <w:t xml:space="preserve">;  </w:t>
            </w:r>
          </w:p>
          <w:p w14:paraId="5DFD8785" w14:textId="77777777" w:rsidR="001919BB" w:rsidRDefault="001919BB" w:rsidP="00665457">
            <w:pPr>
              <w:pStyle w:val="ListParagraph"/>
              <w:numPr>
                <w:ilvl w:val="0"/>
                <w:numId w:val="45"/>
              </w:numPr>
              <w:ind w:left="318" w:hanging="426"/>
              <w:rPr>
                <w:rFonts w:ascii="Arial" w:hAnsi="Arial" w:cs="Arial"/>
                <w:sz w:val="20"/>
                <w:szCs w:val="20"/>
              </w:rPr>
            </w:pPr>
            <w:r>
              <w:rPr>
                <w:rFonts w:ascii="Arial" w:hAnsi="Arial" w:cs="Arial"/>
                <w:sz w:val="20"/>
                <w:szCs w:val="20"/>
              </w:rPr>
              <w:t>Key areas for focus include:</w:t>
            </w:r>
          </w:p>
          <w:p w14:paraId="65B85440" w14:textId="5F47E06A" w:rsidR="001919BB" w:rsidRDefault="00D15D7E" w:rsidP="004E22C4">
            <w:pPr>
              <w:pStyle w:val="ListParagraph"/>
              <w:numPr>
                <w:ilvl w:val="0"/>
                <w:numId w:val="47"/>
              </w:numPr>
              <w:ind w:left="743"/>
              <w:rPr>
                <w:rFonts w:ascii="Arial" w:hAnsi="Arial" w:cs="Arial"/>
                <w:sz w:val="20"/>
                <w:szCs w:val="20"/>
              </w:rPr>
            </w:pPr>
            <w:r>
              <w:rPr>
                <w:rFonts w:ascii="Arial" w:hAnsi="Arial" w:cs="Arial"/>
                <w:sz w:val="20"/>
                <w:szCs w:val="20"/>
              </w:rPr>
              <w:t>S</w:t>
            </w:r>
            <w:r w:rsidR="00A24994">
              <w:rPr>
                <w:rFonts w:ascii="Arial" w:hAnsi="Arial" w:cs="Arial"/>
                <w:sz w:val="20"/>
                <w:szCs w:val="20"/>
              </w:rPr>
              <w:t>ubcontracting</w:t>
            </w:r>
            <w:r w:rsidR="003F49EF">
              <w:rPr>
                <w:rFonts w:ascii="Arial" w:hAnsi="Arial" w:cs="Arial"/>
                <w:sz w:val="20"/>
                <w:szCs w:val="20"/>
              </w:rPr>
              <w:t xml:space="preserve">. </w:t>
            </w:r>
            <w:r>
              <w:rPr>
                <w:rFonts w:ascii="Arial" w:hAnsi="Arial" w:cs="Arial"/>
                <w:sz w:val="20"/>
                <w:szCs w:val="20"/>
              </w:rPr>
              <w:t>T</w:t>
            </w:r>
            <w:r w:rsidR="003F49EF">
              <w:rPr>
                <w:rFonts w:ascii="Arial" w:hAnsi="Arial" w:cs="Arial"/>
                <w:sz w:val="20"/>
                <w:szCs w:val="20"/>
              </w:rPr>
              <w:t>his</w:t>
            </w:r>
            <w:r w:rsidR="00A24994">
              <w:rPr>
                <w:rFonts w:ascii="Arial" w:hAnsi="Arial" w:cs="Arial"/>
                <w:sz w:val="20"/>
                <w:szCs w:val="20"/>
              </w:rPr>
              <w:t xml:space="preserve"> </w:t>
            </w:r>
            <w:r>
              <w:rPr>
                <w:rFonts w:ascii="Arial" w:hAnsi="Arial" w:cs="Arial"/>
                <w:sz w:val="20"/>
                <w:szCs w:val="20"/>
              </w:rPr>
              <w:t>will be a fixed item</w:t>
            </w:r>
            <w:r w:rsidR="00A24994">
              <w:rPr>
                <w:rFonts w:ascii="Arial" w:hAnsi="Arial" w:cs="Arial"/>
                <w:sz w:val="20"/>
                <w:szCs w:val="20"/>
              </w:rPr>
              <w:t>,</w:t>
            </w:r>
            <w:r w:rsidR="001919BB">
              <w:rPr>
                <w:rFonts w:ascii="Arial" w:hAnsi="Arial" w:cs="Arial"/>
                <w:sz w:val="20"/>
                <w:szCs w:val="20"/>
              </w:rPr>
              <w:t xml:space="preserve"> </w:t>
            </w:r>
            <w:r>
              <w:rPr>
                <w:rFonts w:ascii="Arial" w:hAnsi="Arial" w:cs="Arial"/>
                <w:sz w:val="20"/>
                <w:szCs w:val="20"/>
              </w:rPr>
              <w:t xml:space="preserve">as </w:t>
            </w:r>
            <w:r w:rsidR="001919BB">
              <w:rPr>
                <w:rFonts w:ascii="Arial" w:hAnsi="Arial" w:cs="Arial"/>
                <w:sz w:val="20"/>
                <w:szCs w:val="20"/>
              </w:rPr>
              <w:t>the subcontracting report is written</w:t>
            </w:r>
            <w:r>
              <w:rPr>
                <w:rFonts w:ascii="Arial" w:hAnsi="Arial" w:cs="Arial"/>
                <w:sz w:val="20"/>
                <w:szCs w:val="20"/>
              </w:rPr>
              <w:t xml:space="preserve"> as part of the assurance process</w:t>
            </w:r>
            <w:r w:rsidR="001919BB">
              <w:rPr>
                <w:rFonts w:ascii="Arial" w:hAnsi="Arial" w:cs="Arial"/>
                <w:sz w:val="20"/>
                <w:szCs w:val="20"/>
              </w:rPr>
              <w:t xml:space="preserve"> to ensure that the requirements funding bodies are complied with. T</w:t>
            </w:r>
            <w:r w:rsidR="00A24994">
              <w:rPr>
                <w:rFonts w:ascii="Arial" w:hAnsi="Arial" w:cs="Arial"/>
                <w:sz w:val="20"/>
                <w:szCs w:val="20"/>
              </w:rPr>
              <w:t>he Group’s practices continue to meet thes</w:t>
            </w:r>
            <w:r w:rsidR="00BE4C30">
              <w:rPr>
                <w:rFonts w:ascii="Arial" w:hAnsi="Arial" w:cs="Arial"/>
                <w:sz w:val="20"/>
                <w:szCs w:val="20"/>
              </w:rPr>
              <w:t>e</w:t>
            </w:r>
            <w:r w:rsidR="001450B6">
              <w:rPr>
                <w:rFonts w:ascii="Arial" w:hAnsi="Arial" w:cs="Arial"/>
                <w:sz w:val="20"/>
                <w:szCs w:val="20"/>
              </w:rPr>
              <w:t xml:space="preserve"> and i</w:t>
            </w:r>
            <w:r>
              <w:rPr>
                <w:rFonts w:ascii="Arial" w:hAnsi="Arial" w:cs="Arial"/>
                <w:sz w:val="20"/>
                <w:szCs w:val="20"/>
              </w:rPr>
              <w:t>f</w:t>
            </w:r>
            <w:r w:rsidR="001450B6">
              <w:rPr>
                <w:rFonts w:ascii="Arial" w:hAnsi="Arial" w:cs="Arial"/>
                <w:sz w:val="20"/>
                <w:szCs w:val="20"/>
              </w:rPr>
              <w:t xml:space="preserve"> there </w:t>
            </w:r>
            <w:r>
              <w:rPr>
                <w:rFonts w:ascii="Arial" w:hAnsi="Arial" w:cs="Arial"/>
                <w:sz w:val="20"/>
                <w:szCs w:val="20"/>
              </w:rPr>
              <w:t xml:space="preserve">were any risk </w:t>
            </w:r>
            <w:r w:rsidR="001450B6">
              <w:rPr>
                <w:rFonts w:ascii="Arial" w:hAnsi="Arial" w:cs="Arial"/>
                <w:sz w:val="20"/>
                <w:szCs w:val="20"/>
              </w:rPr>
              <w:t>the Group missing its targets, an extra piece of internal au</w:t>
            </w:r>
            <w:r w:rsidR="000C43E2">
              <w:rPr>
                <w:rFonts w:ascii="Arial" w:hAnsi="Arial" w:cs="Arial"/>
                <w:sz w:val="20"/>
                <w:szCs w:val="20"/>
              </w:rPr>
              <w:t>d</w:t>
            </w:r>
            <w:r w:rsidR="001450B6">
              <w:rPr>
                <w:rFonts w:ascii="Arial" w:hAnsi="Arial" w:cs="Arial"/>
                <w:sz w:val="20"/>
                <w:szCs w:val="20"/>
              </w:rPr>
              <w:t xml:space="preserve">it can be commissioned in the </w:t>
            </w:r>
            <w:r w:rsidR="00BE4C30">
              <w:rPr>
                <w:rFonts w:ascii="Arial" w:hAnsi="Arial" w:cs="Arial"/>
                <w:sz w:val="20"/>
                <w:szCs w:val="20"/>
              </w:rPr>
              <w:t>s</w:t>
            </w:r>
            <w:r w:rsidR="001450B6">
              <w:rPr>
                <w:rFonts w:ascii="Arial" w:hAnsi="Arial" w:cs="Arial"/>
                <w:sz w:val="20"/>
                <w:szCs w:val="20"/>
              </w:rPr>
              <w:t>pring</w:t>
            </w:r>
            <w:r>
              <w:rPr>
                <w:rFonts w:ascii="Arial" w:hAnsi="Arial" w:cs="Arial"/>
                <w:sz w:val="20"/>
                <w:szCs w:val="20"/>
              </w:rPr>
              <w:t xml:space="preserve"> to put it back on track</w:t>
            </w:r>
            <w:r w:rsidR="00D40506">
              <w:rPr>
                <w:rFonts w:ascii="Arial" w:hAnsi="Arial" w:cs="Arial"/>
                <w:sz w:val="20"/>
                <w:szCs w:val="20"/>
              </w:rPr>
              <w:t>. It will be challenging for FE providers generally to offer a high level of service within the 20% cap on management fees</w:t>
            </w:r>
            <w:r w:rsidR="00A24994">
              <w:rPr>
                <w:rFonts w:ascii="Arial" w:hAnsi="Arial" w:cs="Arial"/>
                <w:sz w:val="20"/>
                <w:szCs w:val="20"/>
              </w:rPr>
              <w:t>;</w:t>
            </w:r>
          </w:p>
          <w:p w14:paraId="1EA6ABD3" w14:textId="3FF6FBE9" w:rsidR="00144123" w:rsidRDefault="001919BB" w:rsidP="004E22C4">
            <w:pPr>
              <w:pStyle w:val="ListParagraph"/>
              <w:numPr>
                <w:ilvl w:val="0"/>
                <w:numId w:val="47"/>
              </w:numPr>
              <w:ind w:left="743"/>
              <w:rPr>
                <w:rFonts w:ascii="Arial" w:hAnsi="Arial" w:cs="Arial"/>
                <w:sz w:val="20"/>
                <w:szCs w:val="20"/>
              </w:rPr>
            </w:pPr>
            <w:r>
              <w:rPr>
                <w:rFonts w:ascii="Arial" w:hAnsi="Arial" w:cs="Arial"/>
                <w:sz w:val="20"/>
                <w:szCs w:val="20"/>
              </w:rPr>
              <w:t xml:space="preserve">The monitoring of learner numbers </w:t>
            </w:r>
            <w:r w:rsidR="0088599D">
              <w:rPr>
                <w:rFonts w:ascii="Arial" w:hAnsi="Arial" w:cs="Arial"/>
                <w:sz w:val="20"/>
                <w:szCs w:val="20"/>
              </w:rPr>
              <w:t xml:space="preserve">for CCCG will continue to be the subject of specialist focus </w:t>
            </w:r>
            <w:r w:rsidR="00D15D7E">
              <w:rPr>
                <w:rFonts w:ascii="Arial" w:hAnsi="Arial" w:cs="Arial"/>
                <w:sz w:val="20"/>
                <w:szCs w:val="20"/>
              </w:rPr>
              <w:t xml:space="preserve">for the time being </w:t>
            </w:r>
            <w:r w:rsidR="0088599D">
              <w:rPr>
                <w:rFonts w:ascii="Arial" w:hAnsi="Arial" w:cs="Arial"/>
                <w:sz w:val="20"/>
                <w:szCs w:val="20"/>
              </w:rPr>
              <w:t xml:space="preserve">by KPMG, while </w:t>
            </w:r>
            <w:proofErr w:type="spellStart"/>
            <w:r w:rsidR="0088599D">
              <w:rPr>
                <w:rFonts w:ascii="Arial" w:hAnsi="Arial" w:cs="Arial"/>
                <w:sz w:val="20"/>
                <w:szCs w:val="20"/>
              </w:rPr>
              <w:t>Mazars</w:t>
            </w:r>
            <w:proofErr w:type="spellEnd"/>
            <w:r w:rsidR="0088599D">
              <w:rPr>
                <w:rFonts w:ascii="Arial" w:hAnsi="Arial" w:cs="Arial"/>
                <w:sz w:val="20"/>
                <w:szCs w:val="20"/>
              </w:rPr>
              <w:t xml:space="preserve"> will report on this </w:t>
            </w:r>
            <w:r w:rsidR="00F36067">
              <w:rPr>
                <w:rFonts w:ascii="Arial" w:hAnsi="Arial" w:cs="Arial"/>
                <w:sz w:val="20"/>
                <w:szCs w:val="20"/>
              </w:rPr>
              <w:t>area for CONEL.</w:t>
            </w:r>
            <w:r w:rsidR="00A24994">
              <w:rPr>
                <w:rFonts w:ascii="Arial" w:hAnsi="Arial" w:cs="Arial"/>
                <w:sz w:val="20"/>
                <w:szCs w:val="20"/>
              </w:rPr>
              <w:t xml:space="preserve"> </w:t>
            </w:r>
          </w:p>
          <w:p w14:paraId="42AC2901" w14:textId="77777777" w:rsidR="00782033" w:rsidRDefault="00782033" w:rsidP="00782033">
            <w:pPr>
              <w:rPr>
                <w:rFonts w:ascii="Arial" w:hAnsi="Arial" w:cs="Arial"/>
                <w:sz w:val="20"/>
                <w:szCs w:val="20"/>
              </w:rPr>
            </w:pPr>
          </w:p>
          <w:p w14:paraId="102FE1A8" w14:textId="66081583" w:rsidR="00782033" w:rsidRPr="00782033" w:rsidRDefault="00782033" w:rsidP="00782033">
            <w:pPr>
              <w:rPr>
                <w:rFonts w:ascii="Arial" w:hAnsi="Arial" w:cs="Arial"/>
                <w:sz w:val="20"/>
                <w:szCs w:val="20"/>
              </w:rPr>
            </w:pPr>
            <w:r>
              <w:rPr>
                <w:rFonts w:ascii="Arial" w:hAnsi="Arial" w:cs="Arial"/>
                <w:sz w:val="20"/>
                <w:szCs w:val="20"/>
              </w:rPr>
              <w:t xml:space="preserve">The Internal Audit Plan was </w:t>
            </w:r>
            <w:r w:rsidRPr="00782033">
              <w:rPr>
                <w:rFonts w:ascii="Arial" w:hAnsi="Arial" w:cs="Arial"/>
                <w:b/>
                <w:sz w:val="20"/>
                <w:szCs w:val="20"/>
              </w:rPr>
              <w:t>APPROVED</w:t>
            </w:r>
            <w:r>
              <w:rPr>
                <w:rFonts w:ascii="Arial" w:hAnsi="Arial" w:cs="Arial"/>
                <w:sz w:val="20"/>
                <w:szCs w:val="20"/>
              </w:rPr>
              <w:t xml:space="preserve">. </w:t>
            </w:r>
          </w:p>
          <w:p w14:paraId="16C9DA7B" w14:textId="77777777" w:rsidR="00E90EEB" w:rsidRDefault="00E90EEB" w:rsidP="003D4264">
            <w:pPr>
              <w:rPr>
                <w:rFonts w:ascii="Arial" w:hAnsi="Arial" w:cs="Arial"/>
                <w:b/>
                <w:sz w:val="20"/>
                <w:szCs w:val="20"/>
              </w:rPr>
            </w:pPr>
          </w:p>
        </w:tc>
        <w:tc>
          <w:tcPr>
            <w:tcW w:w="1164" w:type="dxa"/>
          </w:tcPr>
          <w:p w14:paraId="58CF5548" w14:textId="77777777" w:rsidR="005074E4" w:rsidRDefault="005074E4" w:rsidP="00B74179">
            <w:pPr>
              <w:rPr>
                <w:rFonts w:ascii="Arial" w:hAnsi="Arial" w:cs="Arial"/>
                <w:sz w:val="20"/>
                <w:szCs w:val="20"/>
              </w:rPr>
            </w:pPr>
          </w:p>
        </w:tc>
      </w:tr>
      <w:tr w:rsidR="00AF4F6F" w:rsidRPr="006F4397" w14:paraId="07CADF5A" w14:textId="77777777" w:rsidTr="00A011D6">
        <w:tc>
          <w:tcPr>
            <w:tcW w:w="567" w:type="dxa"/>
          </w:tcPr>
          <w:p w14:paraId="3D5D829C" w14:textId="0684EA46" w:rsidR="00AF4F6F" w:rsidRDefault="00AF4F6F" w:rsidP="00B74179">
            <w:pPr>
              <w:rPr>
                <w:rFonts w:ascii="Arial" w:hAnsi="Arial" w:cs="Arial"/>
                <w:b/>
                <w:sz w:val="20"/>
                <w:szCs w:val="20"/>
              </w:rPr>
            </w:pPr>
            <w:r>
              <w:rPr>
                <w:rFonts w:ascii="Arial" w:hAnsi="Arial" w:cs="Arial"/>
                <w:b/>
                <w:sz w:val="20"/>
                <w:szCs w:val="20"/>
              </w:rPr>
              <w:t xml:space="preserve">3.2 </w:t>
            </w:r>
          </w:p>
        </w:tc>
        <w:tc>
          <w:tcPr>
            <w:tcW w:w="8759" w:type="dxa"/>
          </w:tcPr>
          <w:p w14:paraId="4768691F" w14:textId="2406F18E" w:rsidR="00AF4F6F" w:rsidRPr="00AF4F6F" w:rsidRDefault="00AF4F6F" w:rsidP="00AF4F6F">
            <w:pPr>
              <w:rPr>
                <w:rFonts w:ascii="Arial" w:hAnsi="Arial" w:cs="Arial"/>
                <w:b/>
                <w:sz w:val="20"/>
                <w:szCs w:val="20"/>
              </w:rPr>
            </w:pPr>
            <w:r w:rsidRPr="00AF4F6F">
              <w:rPr>
                <w:rFonts w:ascii="Arial" w:hAnsi="Arial" w:cs="Arial"/>
                <w:b/>
                <w:sz w:val="20"/>
                <w:szCs w:val="20"/>
              </w:rPr>
              <w:t>OUTSTANDING ACTIONS</w:t>
            </w:r>
          </w:p>
        </w:tc>
        <w:tc>
          <w:tcPr>
            <w:tcW w:w="1164" w:type="dxa"/>
          </w:tcPr>
          <w:p w14:paraId="0B95AAEC" w14:textId="77777777" w:rsidR="00AF4F6F" w:rsidRDefault="00AF4F6F" w:rsidP="00B74179">
            <w:pPr>
              <w:rPr>
                <w:rFonts w:ascii="Arial" w:hAnsi="Arial" w:cs="Arial"/>
                <w:sz w:val="20"/>
                <w:szCs w:val="20"/>
              </w:rPr>
            </w:pPr>
          </w:p>
        </w:tc>
      </w:tr>
      <w:tr w:rsidR="00AF4F6F" w:rsidRPr="006F4397" w14:paraId="55AC9861" w14:textId="77777777" w:rsidTr="00A011D6">
        <w:tc>
          <w:tcPr>
            <w:tcW w:w="567" w:type="dxa"/>
          </w:tcPr>
          <w:p w14:paraId="5B6DC18F" w14:textId="77777777" w:rsidR="00AF4F6F" w:rsidRDefault="00AF4F6F" w:rsidP="00B74179">
            <w:pPr>
              <w:rPr>
                <w:rFonts w:ascii="Arial" w:hAnsi="Arial" w:cs="Arial"/>
                <w:b/>
                <w:sz w:val="20"/>
                <w:szCs w:val="20"/>
              </w:rPr>
            </w:pPr>
          </w:p>
        </w:tc>
        <w:tc>
          <w:tcPr>
            <w:tcW w:w="8759" w:type="dxa"/>
          </w:tcPr>
          <w:p w14:paraId="538D6493" w14:textId="77777777" w:rsidR="00AF4F6F" w:rsidRDefault="00AF4F6F" w:rsidP="00AF4F6F">
            <w:pPr>
              <w:rPr>
                <w:rFonts w:ascii="Arial" w:hAnsi="Arial" w:cs="Arial"/>
                <w:sz w:val="20"/>
                <w:szCs w:val="20"/>
              </w:rPr>
            </w:pPr>
            <w:r>
              <w:rPr>
                <w:rFonts w:ascii="Arial" w:hAnsi="Arial" w:cs="Arial"/>
                <w:sz w:val="20"/>
                <w:szCs w:val="20"/>
              </w:rPr>
              <w:t>A report on outstanding audit recommendations was received and considered.  It was noted:</w:t>
            </w:r>
          </w:p>
          <w:p w14:paraId="725831CB" w14:textId="683B3950" w:rsidR="00AF4F6F" w:rsidRDefault="00AF4F6F" w:rsidP="00AF4F6F">
            <w:pPr>
              <w:pStyle w:val="ListParagraph"/>
              <w:numPr>
                <w:ilvl w:val="0"/>
                <w:numId w:val="25"/>
              </w:numPr>
              <w:ind w:left="318" w:hanging="318"/>
              <w:rPr>
                <w:rFonts w:ascii="Arial" w:hAnsi="Arial" w:cs="Arial"/>
                <w:sz w:val="20"/>
                <w:szCs w:val="20"/>
              </w:rPr>
            </w:pPr>
            <w:r>
              <w:rPr>
                <w:rFonts w:ascii="Arial" w:hAnsi="Arial" w:cs="Arial"/>
                <w:sz w:val="20"/>
                <w:szCs w:val="20"/>
              </w:rPr>
              <w:t>An updated version of the tracker s</w:t>
            </w:r>
            <w:r w:rsidRPr="009855FE">
              <w:rPr>
                <w:rFonts w:ascii="Arial" w:hAnsi="Arial" w:cs="Arial"/>
                <w:sz w:val="20"/>
                <w:szCs w:val="20"/>
              </w:rPr>
              <w:t xml:space="preserve">ummary was </w:t>
            </w:r>
            <w:r>
              <w:rPr>
                <w:rFonts w:ascii="Arial" w:hAnsi="Arial" w:cs="Arial"/>
                <w:sz w:val="20"/>
                <w:szCs w:val="20"/>
              </w:rPr>
              <w:t>produced</w:t>
            </w:r>
            <w:r w:rsidRPr="009855FE">
              <w:rPr>
                <w:rFonts w:ascii="Arial" w:hAnsi="Arial" w:cs="Arial"/>
                <w:sz w:val="20"/>
                <w:szCs w:val="20"/>
              </w:rPr>
              <w:t xml:space="preserve">. The full report with the detail </w:t>
            </w:r>
            <w:r w:rsidR="006C3FAE">
              <w:rPr>
                <w:rFonts w:ascii="Arial" w:hAnsi="Arial" w:cs="Arial"/>
                <w:sz w:val="20"/>
                <w:szCs w:val="20"/>
              </w:rPr>
              <w:t>underlying</w:t>
            </w:r>
            <w:r w:rsidRPr="009855FE">
              <w:rPr>
                <w:rFonts w:ascii="Arial" w:hAnsi="Arial" w:cs="Arial"/>
                <w:sz w:val="20"/>
                <w:szCs w:val="20"/>
              </w:rPr>
              <w:t xml:space="preserve"> each recommendation was sent by e-mail; </w:t>
            </w:r>
          </w:p>
          <w:p w14:paraId="283FDB7F" w14:textId="591EDBD3" w:rsidR="00D76FA8" w:rsidRDefault="00D76FA8" w:rsidP="00AF4F6F">
            <w:pPr>
              <w:pStyle w:val="ListParagraph"/>
              <w:numPr>
                <w:ilvl w:val="0"/>
                <w:numId w:val="25"/>
              </w:numPr>
              <w:ind w:left="318" w:hanging="318"/>
              <w:rPr>
                <w:rFonts w:ascii="Arial" w:hAnsi="Arial" w:cs="Arial"/>
                <w:sz w:val="20"/>
                <w:szCs w:val="20"/>
              </w:rPr>
            </w:pPr>
            <w:r>
              <w:rPr>
                <w:rFonts w:ascii="Arial" w:hAnsi="Arial" w:cs="Arial"/>
                <w:sz w:val="20"/>
                <w:szCs w:val="20"/>
              </w:rPr>
              <w:t>The new version has additional columns to indicate the importance of the recommendation an</w:t>
            </w:r>
            <w:r w:rsidR="002D3DB0">
              <w:rPr>
                <w:rFonts w:ascii="Arial" w:hAnsi="Arial" w:cs="Arial"/>
                <w:sz w:val="20"/>
                <w:szCs w:val="20"/>
              </w:rPr>
              <w:t>d a reconciliation with the previous</w:t>
            </w:r>
            <w:r>
              <w:rPr>
                <w:rFonts w:ascii="Arial" w:hAnsi="Arial" w:cs="Arial"/>
                <w:sz w:val="20"/>
                <w:szCs w:val="20"/>
              </w:rPr>
              <w:t xml:space="preserve"> report;</w:t>
            </w:r>
          </w:p>
          <w:p w14:paraId="6B59856D" w14:textId="2E0A8F36" w:rsidR="001229B3" w:rsidRPr="009855FE" w:rsidRDefault="001229B3" w:rsidP="00AF4F6F">
            <w:pPr>
              <w:pStyle w:val="ListParagraph"/>
              <w:numPr>
                <w:ilvl w:val="0"/>
                <w:numId w:val="25"/>
              </w:numPr>
              <w:ind w:left="318" w:hanging="318"/>
              <w:rPr>
                <w:rFonts w:ascii="Arial" w:hAnsi="Arial" w:cs="Arial"/>
                <w:sz w:val="20"/>
                <w:szCs w:val="20"/>
              </w:rPr>
            </w:pPr>
            <w:r>
              <w:rPr>
                <w:rFonts w:ascii="Arial" w:hAnsi="Arial" w:cs="Arial"/>
                <w:sz w:val="20"/>
                <w:szCs w:val="20"/>
              </w:rPr>
              <w:lastRenderedPageBreak/>
              <w:t xml:space="preserve">The Committee requested that MIS issues be covered in future versions of the tracker summary; </w:t>
            </w:r>
          </w:p>
          <w:p w14:paraId="3C7B2325" w14:textId="57DECAFE" w:rsidR="00AF4F6F" w:rsidRDefault="00A26089" w:rsidP="004910BC">
            <w:pPr>
              <w:pStyle w:val="ListParagraph"/>
              <w:numPr>
                <w:ilvl w:val="0"/>
                <w:numId w:val="25"/>
              </w:numPr>
              <w:ind w:left="318" w:hanging="284"/>
              <w:rPr>
                <w:rFonts w:ascii="Arial" w:hAnsi="Arial" w:cs="Arial"/>
                <w:sz w:val="20"/>
                <w:szCs w:val="20"/>
              </w:rPr>
            </w:pPr>
            <w:r>
              <w:rPr>
                <w:rFonts w:ascii="Arial" w:hAnsi="Arial" w:cs="Arial"/>
                <w:sz w:val="20"/>
                <w:szCs w:val="20"/>
              </w:rPr>
              <w:t>Of the 88 recommendations, 59</w:t>
            </w:r>
            <w:r w:rsidR="00AF4F6F">
              <w:rPr>
                <w:rFonts w:ascii="Arial" w:hAnsi="Arial" w:cs="Arial"/>
                <w:sz w:val="20"/>
                <w:szCs w:val="20"/>
              </w:rPr>
              <w:t xml:space="preserve"> </w:t>
            </w:r>
            <w:r>
              <w:rPr>
                <w:rFonts w:ascii="Arial" w:hAnsi="Arial" w:cs="Arial"/>
                <w:sz w:val="20"/>
                <w:szCs w:val="20"/>
              </w:rPr>
              <w:t xml:space="preserve">have been identified as </w:t>
            </w:r>
            <w:r w:rsidR="00AF4F6F">
              <w:rPr>
                <w:rFonts w:ascii="Arial" w:hAnsi="Arial" w:cs="Arial"/>
                <w:sz w:val="20"/>
                <w:szCs w:val="20"/>
              </w:rPr>
              <w:t xml:space="preserve">complete </w:t>
            </w:r>
            <w:r w:rsidR="00E36FED">
              <w:rPr>
                <w:rFonts w:ascii="Arial" w:hAnsi="Arial" w:cs="Arial"/>
                <w:sz w:val="20"/>
                <w:szCs w:val="20"/>
              </w:rPr>
              <w:t>by internal managers with 29 in progress</w:t>
            </w:r>
            <w:r w:rsidR="00D76FA8">
              <w:rPr>
                <w:rFonts w:ascii="Arial" w:hAnsi="Arial" w:cs="Arial"/>
                <w:sz w:val="20"/>
                <w:szCs w:val="20"/>
              </w:rPr>
              <w:t>. 25 are overdue.</w:t>
            </w:r>
          </w:p>
          <w:p w14:paraId="237EECEC" w14:textId="2FB42E61" w:rsidR="00A00136" w:rsidRPr="00A00136" w:rsidRDefault="00A00136" w:rsidP="00A00136">
            <w:pPr>
              <w:ind w:left="34"/>
              <w:rPr>
                <w:rFonts w:ascii="Arial" w:hAnsi="Arial" w:cs="Arial"/>
                <w:sz w:val="20"/>
                <w:szCs w:val="20"/>
              </w:rPr>
            </w:pPr>
            <w:r>
              <w:rPr>
                <w:rFonts w:ascii="Arial" w:hAnsi="Arial" w:cs="Arial"/>
                <w:sz w:val="20"/>
                <w:szCs w:val="20"/>
              </w:rPr>
              <w:t xml:space="preserve">The Committee welcomed the revised format of the tracker and </w:t>
            </w:r>
            <w:r w:rsidR="00EB2CF6">
              <w:rPr>
                <w:rFonts w:ascii="Arial" w:hAnsi="Arial" w:cs="Arial"/>
                <w:sz w:val="20"/>
                <w:szCs w:val="20"/>
              </w:rPr>
              <w:t xml:space="preserve">asked that </w:t>
            </w:r>
            <w:r>
              <w:rPr>
                <w:rFonts w:ascii="Arial" w:hAnsi="Arial" w:cs="Arial"/>
                <w:sz w:val="20"/>
                <w:szCs w:val="20"/>
              </w:rPr>
              <w:t xml:space="preserve">this format </w:t>
            </w:r>
            <w:r w:rsidR="00EB2CF6">
              <w:rPr>
                <w:rFonts w:ascii="Arial" w:hAnsi="Arial" w:cs="Arial"/>
                <w:sz w:val="20"/>
                <w:szCs w:val="20"/>
              </w:rPr>
              <w:t xml:space="preserve">is </w:t>
            </w:r>
            <w:r>
              <w:rPr>
                <w:rFonts w:ascii="Arial" w:hAnsi="Arial" w:cs="Arial"/>
                <w:sz w:val="20"/>
                <w:szCs w:val="20"/>
              </w:rPr>
              <w:t xml:space="preserve">used for at least its next iteration. </w:t>
            </w:r>
          </w:p>
          <w:p w14:paraId="1CA77CD8" w14:textId="77777777" w:rsidR="00AF4F6F" w:rsidRDefault="00AF4F6F" w:rsidP="00D76FA8">
            <w:pPr>
              <w:rPr>
                <w:rFonts w:ascii="Arial" w:hAnsi="Arial" w:cs="Arial"/>
                <w:sz w:val="20"/>
                <w:szCs w:val="20"/>
              </w:rPr>
            </w:pPr>
          </w:p>
        </w:tc>
        <w:tc>
          <w:tcPr>
            <w:tcW w:w="1164" w:type="dxa"/>
          </w:tcPr>
          <w:p w14:paraId="606D218A" w14:textId="77777777" w:rsidR="00AF4F6F" w:rsidRDefault="00AF4F6F" w:rsidP="00B74179">
            <w:pPr>
              <w:rPr>
                <w:rFonts w:ascii="Arial" w:hAnsi="Arial" w:cs="Arial"/>
                <w:sz w:val="20"/>
                <w:szCs w:val="20"/>
              </w:rPr>
            </w:pPr>
          </w:p>
        </w:tc>
      </w:tr>
      <w:tr w:rsidR="00CF061B" w:rsidRPr="006F4397" w14:paraId="4E635EB5" w14:textId="77777777" w:rsidTr="00A011D6">
        <w:tc>
          <w:tcPr>
            <w:tcW w:w="567" w:type="dxa"/>
          </w:tcPr>
          <w:p w14:paraId="6ECF7C1F" w14:textId="2FD2B4BA" w:rsidR="00CF061B" w:rsidRDefault="00CF061B" w:rsidP="00B74179">
            <w:pPr>
              <w:rPr>
                <w:rFonts w:ascii="Arial" w:hAnsi="Arial" w:cs="Arial"/>
                <w:b/>
                <w:sz w:val="20"/>
                <w:szCs w:val="20"/>
              </w:rPr>
            </w:pPr>
            <w:r>
              <w:rPr>
                <w:rFonts w:ascii="Arial" w:hAnsi="Arial" w:cs="Arial"/>
                <w:b/>
                <w:sz w:val="20"/>
                <w:szCs w:val="20"/>
              </w:rPr>
              <w:lastRenderedPageBreak/>
              <w:t>3.3</w:t>
            </w:r>
          </w:p>
        </w:tc>
        <w:tc>
          <w:tcPr>
            <w:tcW w:w="8759" w:type="dxa"/>
          </w:tcPr>
          <w:p w14:paraId="28D999B7" w14:textId="416BFE17" w:rsidR="00CF061B" w:rsidRPr="00CF061B" w:rsidRDefault="00CF061B" w:rsidP="00AF4F6F">
            <w:pPr>
              <w:rPr>
                <w:rFonts w:ascii="Arial" w:hAnsi="Arial" w:cs="Arial"/>
                <w:b/>
                <w:sz w:val="20"/>
                <w:szCs w:val="20"/>
              </w:rPr>
            </w:pPr>
            <w:r w:rsidRPr="00CF061B">
              <w:rPr>
                <w:rFonts w:ascii="Arial" w:hAnsi="Arial" w:cs="Arial"/>
                <w:b/>
                <w:sz w:val="20"/>
                <w:szCs w:val="20"/>
              </w:rPr>
              <w:t>FOLLOW-UP</w:t>
            </w:r>
          </w:p>
        </w:tc>
        <w:tc>
          <w:tcPr>
            <w:tcW w:w="1164" w:type="dxa"/>
          </w:tcPr>
          <w:p w14:paraId="3EEABD0D" w14:textId="77777777" w:rsidR="00CF061B" w:rsidRDefault="00CF061B" w:rsidP="00B74179">
            <w:pPr>
              <w:rPr>
                <w:rFonts w:ascii="Arial" w:hAnsi="Arial" w:cs="Arial"/>
                <w:sz w:val="20"/>
                <w:szCs w:val="20"/>
              </w:rPr>
            </w:pPr>
          </w:p>
        </w:tc>
      </w:tr>
      <w:tr w:rsidR="00CF061B" w:rsidRPr="006F4397" w14:paraId="3833A1CB" w14:textId="77777777" w:rsidTr="00A011D6">
        <w:tc>
          <w:tcPr>
            <w:tcW w:w="567" w:type="dxa"/>
          </w:tcPr>
          <w:p w14:paraId="55352E6E" w14:textId="77777777" w:rsidR="00CF061B" w:rsidRDefault="00CF061B" w:rsidP="00B74179">
            <w:pPr>
              <w:rPr>
                <w:rFonts w:ascii="Arial" w:hAnsi="Arial" w:cs="Arial"/>
                <w:b/>
                <w:sz w:val="20"/>
                <w:szCs w:val="20"/>
              </w:rPr>
            </w:pPr>
          </w:p>
        </w:tc>
        <w:tc>
          <w:tcPr>
            <w:tcW w:w="8759" w:type="dxa"/>
          </w:tcPr>
          <w:p w14:paraId="2B7293FD" w14:textId="02B1D55A" w:rsidR="00CF061B" w:rsidRDefault="00001193" w:rsidP="00AF4F6F">
            <w:pPr>
              <w:rPr>
                <w:rFonts w:ascii="Arial" w:hAnsi="Arial" w:cs="Arial"/>
                <w:sz w:val="20"/>
                <w:szCs w:val="20"/>
              </w:rPr>
            </w:pPr>
            <w:r>
              <w:rPr>
                <w:rFonts w:ascii="Arial" w:hAnsi="Arial" w:cs="Arial"/>
                <w:sz w:val="20"/>
                <w:szCs w:val="20"/>
              </w:rPr>
              <w:t>A follow-up report was received</w:t>
            </w:r>
            <w:r w:rsidR="00872D0F">
              <w:rPr>
                <w:rFonts w:ascii="Arial" w:hAnsi="Arial" w:cs="Arial"/>
                <w:sz w:val="20"/>
                <w:szCs w:val="20"/>
              </w:rPr>
              <w:t xml:space="preserve"> relating to the second of the internal visits </w:t>
            </w:r>
            <w:r w:rsidR="00EE06DC">
              <w:rPr>
                <w:rFonts w:ascii="Arial" w:hAnsi="Arial" w:cs="Arial"/>
                <w:sz w:val="20"/>
                <w:szCs w:val="20"/>
              </w:rPr>
              <w:t>scheduled under</w:t>
            </w:r>
            <w:r w:rsidR="00872D0F">
              <w:rPr>
                <w:rFonts w:ascii="Arial" w:hAnsi="Arial" w:cs="Arial"/>
                <w:sz w:val="20"/>
                <w:szCs w:val="20"/>
              </w:rPr>
              <w:t xml:space="preserve"> the </w:t>
            </w:r>
            <w:r w:rsidR="005E374B">
              <w:rPr>
                <w:rFonts w:ascii="Arial" w:hAnsi="Arial" w:cs="Arial"/>
                <w:sz w:val="20"/>
                <w:szCs w:val="20"/>
              </w:rPr>
              <w:t>20</w:t>
            </w:r>
            <w:r w:rsidR="00872D0F">
              <w:rPr>
                <w:rFonts w:ascii="Arial" w:hAnsi="Arial" w:cs="Arial"/>
                <w:sz w:val="20"/>
                <w:szCs w:val="20"/>
              </w:rPr>
              <w:t>17/18 internal audit plan</w:t>
            </w:r>
            <w:r w:rsidR="005E374B">
              <w:rPr>
                <w:rFonts w:ascii="Arial" w:hAnsi="Arial" w:cs="Arial"/>
                <w:sz w:val="20"/>
                <w:szCs w:val="20"/>
              </w:rPr>
              <w:t>. This item had been adjourned from the last C</w:t>
            </w:r>
            <w:r w:rsidR="00EB28D0">
              <w:rPr>
                <w:rFonts w:ascii="Arial" w:hAnsi="Arial" w:cs="Arial"/>
                <w:sz w:val="20"/>
                <w:szCs w:val="20"/>
              </w:rPr>
              <w:t xml:space="preserve">ommittee meeting for departmental management </w:t>
            </w:r>
            <w:r w:rsidR="00EB28D0" w:rsidRPr="00923E01">
              <w:rPr>
                <w:rFonts w:ascii="Arial" w:hAnsi="Arial" w:cs="Arial"/>
                <w:sz w:val="20"/>
                <w:szCs w:val="20"/>
              </w:rPr>
              <w:t>response</w:t>
            </w:r>
            <w:r w:rsidR="00EB28D0">
              <w:rPr>
                <w:rFonts w:ascii="Arial" w:hAnsi="Arial" w:cs="Arial"/>
                <w:sz w:val="20"/>
                <w:szCs w:val="20"/>
              </w:rPr>
              <w:t xml:space="preserve">s. </w:t>
            </w:r>
            <w:r>
              <w:rPr>
                <w:rFonts w:ascii="Arial" w:hAnsi="Arial" w:cs="Arial"/>
                <w:sz w:val="20"/>
                <w:szCs w:val="20"/>
              </w:rPr>
              <w:t>It was noted:</w:t>
            </w:r>
          </w:p>
          <w:p w14:paraId="0F8FEF70" w14:textId="50FE0893" w:rsidR="009C4A3F" w:rsidRDefault="009C4A3F" w:rsidP="00E21EC5">
            <w:pPr>
              <w:pStyle w:val="ListParagraph"/>
              <w:numPr>
                <w:ilvl w:val="0"/>
                <w:numId w:val="42"/>
              </w:numPr>
              <w:ind w:left="318"/>
              <w:rPr>
                <w:rFonts w:ascii="Arial" w:hAnsi="Arial" w:cs="Arial"/>
                <w:sz w:val="20"/>
                <w:szCs w:val="20"/>
              </w:rPr>
            </w:pPr>
            <w:r>
              <w:rPr>
                <w:rFonts w:ascii="Arial" w:hAnsi="Arial" w:cs="Arial"/>
                <w:sz w:val="20"/>
                <w:szCs w:val="20"/>
              </w:rPr>
              <w:t>The purpose of the follow-up is to independently verify management recommendations;</w:t>
            </w:r>
          </w:p>
          <w:p w14:paraId="61A352B8" w14:textId="7F38D1C2" w:rsidR="008E4121" w:rsidRDefault="00722142" w:rsidP="00E21EC5">
            <w:pPr>
              <w:pStyle w:val="ListParagraph"/>
              <w:numPr>
                <w:ilvl w:val="0"/>
                <w:numId w:val="42"/>
              </w:numPr>
              <w:ind w:left="318"/>
              <w:rPr>
                <w:rFonts w:ascii="Arial" w:hAnsi="Arial" w:cs="Arial"/>
                <w:sz w:val="20"/>
                <w:szCs w:val="20"/>
              </w:rPr>
            </w:pPr>
            <w:r>
              <w:rPr>
                <w:rFonts w:ascii="Arial" w:hAnsi="Arial" w:cs="Arial"/>
                <w:sz w:val="20"/>
                <w:szCs w:val="20"/>
              </w:rPr>
              <w:t xml:space="preserve">Of the 39 recommendations, 22 have been implemented. The auditors </w:t>
            </w:r>
            <w:r w:rsidR="00915813">
              <w:rPr>
                <w:rFonts w:ascii="Arial" w:hAnsi="Arial" w:cs="Arial"/>
                <w:sz w:val="20"/>
                <w:szCs w:val="20"/>
              </w:rPr>
              <w:t>did?</w:t>
            </w:r>
            <w:r>
              <w:rPr>
                <w:rFonts w:ascii="Arial" w:hAnsi="Arial" w:cs="Arial"/>
                <w:sz w:val="20"/>
                <w:szCs w:val="20"/>
              </w:rPr>
              <w:t xml:space="preserve"> not agree with all </w:t>
            </w:r>
            <w:r w:rsidR="00261692">
              <w:rPr>
                <w:rFonts w:ascii="Arial" w:hAnsi="Arial" w:cs="Arial"/>
                <w:sz w:val="20"/>
                <w:szCs w:val="20"/>
              </w:rPr>
              <w:t>management re</w:t>
            </w:r>
            <w:r w:rsidR="00915813">
              <w:rPr>
                <w:rFonts w:ascii="Arial" w:hAnsi="Arial" w:cs="Arial"/>
                <w:sz w:val="20"/>
                <w:szCs w:val="20"/>
              </w:rPr>
              <w:t>sponses</w:t>
            </w:r>
            <w:r>
              <w:rPr>
                <w:rFonts w:ascii="Arial" w:hAnsi="Arial" w:cs="Arial"/>
                <w:sz w:val="20"/>
                <w:szCs w:val="20"/>
              </w:rPr>
              <w:t xml:space="preserve">, </w:t>
            </w:r>
            <w:r w:rsidR="00EE2AF4">
              <w:rPr>
                <w:rFonts w:ascii="Arial" w:hAnsi="Arial" w:cs="Arial"/>
                <w:sz w:val="20"/>
                <w:szCs w:val="20"/>
              </w:rPr>
              <w:t xml:space="preserve">for example, the processes in respect of four of the five payroll starters sampled for </w:t>
            </w:r>
            <w:r w:rsidR="00915813">
              <w:rPr>
                <w:rFonts w:ascii="Arial" w:hAnsi="Arial" w:cs="Arial"/>
                <w:sz w:val="20"/>
                <w:szCs w:val="20"/>
              </w:rPr>
              <w:t xml:space="preserve">the follow-up </w:t>
            </w:r>
            <w:r w:rsidR="00EE2AF4">
              <w:rPr>
                <w:rFonts w:ascii="Arial" w:hAnsi="Arial" w:cs="Arial"/>
                <w:sz w:val="20"/>
                <w:szCs w:val="20"/>
              </w:rPr>
              <w:t xml:space="preserve">audit fell below the standard expected, </w:t>
            </w:r>
            <w:r>
              <w:rPr>
                <w:rFonts w:ascii="Arial" w:hAnsi="Arial" w:cs="Arial"/>
                <w:sz w:val="20"/>
                <w:szCs w:val="20"/>
              </w:rPr>
              <w:t xml:space="preserve">but this </w:t>
            </w:r>
            <w:r w:rsidR="00EE2AF4">
              <w:rPr>
                <w:rFonts w:ascii="Arial" w:hAnsi="Arial" w:cs="Arial"/>
                <w:sz w:val="20"/>
                <w:szCs w:val="20"/>
              </w:rPr>
              <w:t>may be</w:t>
            </w:r>
            <w:r>
              <w:rPr>
                <w:rFonts w:ascii="Arial" w:hAnsi="Arial" w:cs="Arial"/>
                <w:sz w:val="20"/>
                <w:szCs w:val="20"/>
              </w:rPr>
              <w:t xml:space="preserve"> due to partial implementation or evidence not</w:t>
            </w:r>
            <w:r w:rsidR="00872D0F">
              <w:rPr>
                <w:rFonts w:ascii="Arial" w:hAnsi="Arial" w:cs="Arial"/>
                <w:sz w:val="20"/>
                <w:szCs w:val="20"/>
              </w:rPr>
              <w:t xml:space="preserve"> yet</w:t>
            </w:r>
            <w:r>
              <w:rPr>
                <w:rFonts w:ascii="Arial" w:hAnsi="Arial" w:cs="Arial"/>
                <w:sz w:val="20"/>
                <w:szCs w:val="20"/>
              </w:rPr>
              <w:t xml:space="preserve"> being supplied </w:t>
            </w:r>
            <w:r w:rsidR="00872D0F">
              <w:rPr>
                <w:rFonts w:ascii="Arial" w:hAnsi="Arial" w:cs="Arial"/>
                <w:sz w:val="20"/>
                <w:szCs w:val="20"/>
              </w:rPr>
              <w:t xml:space="preserve">to support completion </w:t>
            </w:r>
            <w:r>
              <w:rPr>
                <w:rFonts w:ascii="Arial" w:hAnsi="Arial" w:cs="Arial"/>
                <w:sz w:val="20"/>
                <w:szCs w:val="20"/>
              </w:rPr>
              <w:t xml:space="preserve">rather than </w:t>
            </w:r>
            <w:r w:rsidR="00F9717F">
              <w:rPr>
                <w:rFonts w:ascii="Arial" w:hAnsi="Arial" w:cs="Arial"/>
                <w:sz w:val="20"/>
                <w:szCs w:val="20"/>
              </w:rPr>
              <w:t>systems being faulty</w:t>
            </w:r>
            <w:r w:rsidR="008E4121">
              <w:rPr>
                <w:rFonts w:ascii="Arial" w:hAnsi="Arial" w:cs="Arial"/>
                <w:sz w:val="20"/>
                <w:szCs w:val="20"/>
              </w:rPr>
              <w:t>;</w:t>
            </w:r>
          </w:p>
          <w:p w14:paraId="2033D3F0" w14:textId="11BDCB4A" w:rsidR="00722142" w:rsidRDefault="008E4121" w:rsidP="00E21EC5">
            <w:pPr>
              <w:pStyle w:val="ListParagraph"/>
              <w:numPr>
                <w:ilvl w:val="0"/>
                <w:numId w:val="42"/>
              </w:numPr>
              <w:ind w:left="318"/>
              <w:rPr>
                <w:rFonts w:ascii="Arial" w:hAnsi="Arial" w:cs="Arial"/>
                <w:sz w:val="20"/>
                <w:szCs w:val="20"/>
              </w:rPr>
            </w:pPr>
            <w:r>
              <w:rPr>
                <w:rFonts w:ascii="Arial" w:hAnsi="Arial" w:cs="Arial"/>
                <w:sz w:val="20"/>
                <w:szCs w:val="20"/>
              </w:rPr>
              <w:t xml:space="preserve">The </w:t>
            </w:r>
            <w:r w:rsidR="00C80B1D">
              <w:rPr>
                <w:rFonts w:ascii="Arial" w:hAnsi="Arial" w:cs="Arial"/>
                <w:sz w:val="20"/>
                <w:szCs w:val="20"/>
              </w:rPr>
              <w:t>C</w:t>
            </w:r>
            <w:r>
              <w:rPr>
                <w:rFonts w:ascii="Arial" w:hAnsi="Arial" w:cs="Arial"/>
                <w:sz w:val="20"/>
                <w:szCs w:val="20"/>
              </w:rPr>
              <w:t xml:space="preserve">ommittee would welcome some </w:t>
            </w:r>
            <w:r w:rsidR="00264D96">
              <w:rPr>
                <w:rFonts w:ascii="Arial" w:hAnsi="Arial" w:cs="Arial"/>
                <w:sz w:val="20"/>
                <w:szCs w:val="20"/>
              </w:rPr>
              <w:t>benchmarking to show</w:t>
            </w:r>
            <w:r>
              <w:rPr>
                <w:rFonts w:ascii="Arial" w:hAnsi="Arial" w:cs="Arial"/>
                <w:sz w:val="20"/>
                <w:szCs w:val="20"/>
              </w:rPr>
              <w:t xml:space="preserve"> how the Group acts upon audit recommendations in comparison to other colleges</w:t>
            </w:r>
            <w:r w:rsidR="00294320">
              <w:rPr>
                <w:rFonts w:ascii="Arial" w:hAnsi="Arial" w:cs="Arial"/>
                <w:sz w:val="20"/>
                <w:szCs w:val="20"/>
              </w:rPr>
              <w:t xml:space="preserve"> to inform CCCG’s self-assessment</w:t>
            </w:r>
            <w:r>
              <w:rPr>
                <w:rFonts w:ascii="Arial" w:hAnsi="Arial" w:cs="Arial"/>
                <w:sz w:val="20"/>
                <w:szCs w:val="20"/>
              </w:rPr>
              <w:t>;</w:t>
            </w:r>
            <w:r w:rsidR="00F9717F">
              <w:rPr>
                <w:rFonts w:ascii="Arial" w:hAnsi="Arial" w:cs="Arial"/>
                <w:sz w:val="20"/>
                <w:szCs w:val="20"/>
              </w:rPr>
              <w:t xml:space="preserve"> </w:t>
            </w:r>
          </w:p>
          <w:p w14:paraId="42621CAA" w14:textId="5499F420" w:rsidR="000F4758" w:rsidRDefault="000F4758" w:rsidP="00E21EC5">
            <w:pPr>
              <w:pStyle w:val="ListParagraph"/>
              <w:numPr>
                <w:ilvl w:val="0"/>
                <w:numId w:val="42"/>
              </w:numPr>
              <w:ind w:left="318"/>
              <w:rPr>
                <w:rFonts w:ascii="Arial" w:hAnsi="Arial" w:cs="Arial"/>
                <w:sz w:val="20"/>
                <w:szCs w:val="20"/>
              </w:rPr>
            </w:pPr>
            <w:r>
              <w:rPr>
                <w:rFonts w:ascii="Arial" w:hAnsi="Arial" w:cs="Arial"/>
                <w:sz w:val="20"/>
                <w:szCs w:val="20"/>
              </w:rPr>
              <w:t>Some of the recommendations are aged and could do with review, such as a June 2015 recommendation regarding risk assessments for educational trips</w:t>
            </w:r>
            <w:r w:rsidR="00F048AB">
              <w:rPr>
                <w:rFonts w:ascii="Arial" w:hAnsi="Arial" w:cs="Arial"/>
                <w:sz w:val="20"/>
                <w:szCs w:val="20"/>
              </w:rPr>
              <w:t xml:space="preserve"> (p8)</w:t>
            </w:r>
            <w:r w:rsidR="003F087C">
              <w:rPr>
                <w:rFonts w:ascii="Arial" w:hAnsi="Arial" w:cs="Arial"/>
                <w:sz w:val="20"/>
                <w:szCs w:val="20"/>
              </w:rPr>
              <w:t xml:space="preserve"> as the approach has been revised while a group process is established</w:t>
            </w:r>
            <w:r>
              <w:rPr>
                <w:rFonts w:ascii="Arial" w:hAnsi="Arial" w:cs="Arial"/>
                <w:sz w:val="20"/>
                <w:szCs w:val="20"/>
              </w:rPr>
              <w:t>.</w:t>
            </w:r>
          </w:p>
          <w:p w14:paraId="74430248" w14:textId="6DA69A19" w:rsidR="00EB2CF6" w:rsidRDefault="00EB2CF6" w:rsidP="00AF4F6F">
            <w:pPr>
              <w:rPr>
                <w:rFonts w:ascii="Arial" w:hAnsi="Arial" w:cs="Arial"/>
                <w:sz w:val="20"/>
                <w:szCs w:val="20"/>
              </w:rPr>
            </w:pPr>
          </w:p>
        </w:tc>
        <w:tc>
          <w:tcPr>
            <w:tcW w:w="1164" w:type="dxa"/>
          </w:tcPr>
          <w:p w14:paraId="49BB7992" w14:textId="77777777" w:rsidR="00CF061B" w:rsidRDefault="00CF061B" w:rsidP="00B74179">
            <w:pPr>
              <w:rPr>
                <w:rFonts w:ascii="Arial" w:hAnsi="Arial" w:cs="Arial"/>
                <w:sz w:val="20"/>
                <w:szCs w:val="20"/>
              </w:rPr>
            </w:pPr>
          </w:p>
        </w:tc>
      </w:tr>
      <w:tr w:rsidR="0017588F" w:rsidRPr="006F4397" w14:paraId="2ACD720A" w14:textId="77777777" w:rsidTr="00A011D6">
        <w:tc>
          <w:tcPr>
            <w:tcW w:w="567" w:type="dxa"/>
          </w:tcPr>
          <w:p w14:paraId="68FCAF13" w14:textId="5D48FCED" w:rsidR="0017588F" w:rsidRDefault="0017588F" w:rsidP="00B74179">
            <w:pPr>
              <w:rPr>
                <w:rFonts w:ascii="Arial" w:hAnsi="Arial" w:cs="Arial"/>
                <w:b/>
                <w:sz w:val="20"/>
                <w:szCs w:val="20"/>
              </w:rPr>
            </w:pPr>
            <w:r>
              <w:rPr>
                <w:rFonts w:ascii="Arial" w:hAnsi="Arial" w:cs="Arial"/>
                <w:b/>
                <w:sz w:val="20"/>
                <w:szCs w:val="20"/>
              </w:rPr>
              <w:t>3.4</w:t>
            </w:r>
          </w:p>
        </w:tc>
        <w:tc>
          <w:tcPr>
            <w:tcW w:w="8759" w:type="dxa"/>
          </w:tcPr>
          <w:p w14:paraId="40D565F6" w14:textId="541BEDFB" w:rsidR="0017588F" w:rsidRPr="0017588F" w:rsidRDefault="0017588F" w:rsidP="00AF4F6F">
            <w:pPr>
              <w:rPr>
                <w:rFonts w:ascii="Arial" w:hAnsi="Arial" w:cs="Arial"/>
                <w:b/>
                <w:sz w:val="20"/>
                <w:szCs w:val="20"/>
              </w:rPr>
            </w:pPr>
            <w:r w:rsidRPr="0017588F">
              <w:rPr>
                <w:rFonts w:ascii="Arial" w:hAnsi="Arial" w:cs="Arial"/>
                <w:b/>
                <w:sz w:val="20"/>
                <w:szCs w:val="20"/>
              </w:rPr>
              <w:t>FORECASTING AND REPORTING</w:t>
            </w:r>
          </w:p>
        </w:tc>
        <w:tc>
          <w:tcPr>
            <w:tcW w:w="1164" w:type="dxa"/>
          </w:tcPr>
          <w:p w14:paraId="55B56416" w14:textId="77777777" w:rsidR="0017588F" w:rsidRDefault="0017588F" w:rsidP="00B74179">
            <w:pPr>
              <w:rPr>
                <w:rFonts w:ascii="Arial" w:hAnsi="Arial" w:cs="Arial"/>
                <w:sz w:val="20"/>
                <w:szCs w:val="20"/>
              </w:rPr>
            </w:pPr>
          </w:p>
        </w:tc>
      </w:tr>
      <w:tr w:rsidR="0017588F" w:rsidRPr="006F4397" w14:paraId="29E1FA38" w14:textId="77777777" w:rsidTr="00A011D6">
        <w:tc>
          <w:tcPr>
            <w:tcW w:w="567" w:type="dxa"/>
          </w:tcPr>
          <w:p w14:paraId="269CBF81" w14:textId="77777777" w:rsidR="0017588F" w:rsidRDefault="0017588F" w:rsidP="00B74179">
            <w:pPr>
              <w:rPr>
                <w:rFonts w:ascii="Arial" w:hAnsi="Arial" w:cs="Arial"/>
                <w:b/>
                <w:sz w:val="20"/>
                <w:szCs w:val="20"/>
              </w:rPr>
            </w:pPr>
          </w:p>
        </w:tc>
        <w:tc>
          <w:tcPr>
            <w:tcW w:w="8759" w:type="dxa"/>
          </w:tcPr>
          <w:p w14:paraId="130C1B69" w14:textId="77777777" w:rsidR="0017588F" w:rsidRDefault="00527647" w:rsidP="00AF4F6F">
            <w:pPr>
              <w:rPr>
                <w:rFonts w:ascii="Arial" w:hAnsi="Arial" w:cs="Arial"/>
                <w:sz w:val="20"/>
                <w:szCs w:val="20"/>
              </w:rPr>
            </w:pPr>
            <w:r>
              <w:rPr>
                <w:rFonts w:ascii="Arial" w:hAnsi="Arial" w:cs="Arial"/>
                <w:sz w:val="20"/>
                <w:szCs w:val="20"/>
              </w:rPr>
              <w:t>A report on forecasting and reporting was received</w:t>
            </w:r>
            <w:r w:rsidR="00216B4C">
              <w:rPr>
                <w:rFonts w:ascii="Arial" w:hAnsi="Arial" w:cs="Arial"/>
                <w:sz w:val="20"/>
                <w:szCs w:val="20"/>
              </w:rPr>
              <w:t>. It was noted:</w:t>
            </w:r>
          </w:p>
          <w:p w14:paraId="3D8331EF" w14:textId="23B97A0A" w:rsidR="00A65F24" w:rsidRDefault="00A65F24" w:rsidP="006977D7">
            <w:pPr>
              <w:pStyle w:val="ListParagraph"/>
              <w:numPr>
                <w:ilvl w:val="0"/>
                <w:numId w:val="43"/>
              </w:numPr>
              <w:ind w:left="318"/>
              <w:rPr>
                <w:rFonts w:ascii="Arial" w:hAnsi="Arial" w:cs="Arial"/>
                <w:sz w:val="20"/>
                <w:szCs w:val="20"/>
              </w:rPr>
            </w:pPr>
            <w:r>
              <w:rPr>
                <w:rFonts w:ascii="Arial" w:hAnsi="Arial" w:cs="Arial"/>
                <w:sz w:val="20"/>
                <w:szCs w:val="20"/>
              </w:rPr>
              <w:t xml:space="preserve">This was the second of two visits in this area. </w:t>
            </w:r>
            <w:r w:rsidR="00280545">
              <w:rPr>
                <w:rFonts w:ascii="Arial" w:hAnsi="Arial" w:cs="Arial"/>
                <w:sz w:val="20"/>
                <w:szCs w:val="20"/>
              </w:rPr>
              <w:t>The first visit of the auditors was in March</w:t>
            </w:r>
            <w:r>
              <w:rPr>
                <w:rFonts w:ascii="Arial" w:hAnsi="Arial" w:cs="Arial"/>
                <w:sz w:val="20"/>
                <w:szCs w:val="20"/>
              </w:rPr>
              <w:t xml:space="preserve">, focussing on </w:t>
            </w:r>
            <w:r w:rsidR="00986403">
              <w:rPr>
                <w:rFonts w:ascii="Arial" w:hAnsi="Arial" w:cs="Arial"/>
                <w:sz w:val="20"/>
                <w:szCs w:val="20"/>
              </w:rPr>
              <w:t xml:space="preserve">budget preparation and processes to monitor delivery, </w:t>
            </w:r>
            <w:r w:rsidR="00280545">
              <w:rPr>
                <w:rFonts w:ascii="Arial" w:hAnsi="Arial" w:cs="Arial"/>
                <w:sz w:val="20"/>
                <w:szCs w:val="20"/>
              </w:rPr>
              <w:t xml:space="preserve"> and all recommendations made </w:t>
            </w:r>
            <w:r w:rsidR="00F656B5">
              <w:rPr>
                <w:rFonts w:ascii="Arial" w:hAnsi="Arial" w:cs="Arial"/>
                <w:sz w:val="20"/>
                <w:szCs w:val="20"/>
              </w:rPr>
              <w:t xml:space="preserve">then </w:t>
            </w:r>
            <w:r w:rsidR="00280545">
              <w:rPr>
                <w:rFonts w:ascii="Arial" w:hAnsi="Arial" w:cs="Arial"/>
                <w:sz w:val="20"/>
                <w:szCs w:val="20"/>
              </w:rPr>
              <w:t>have since been closed down</w:t>
            </w:r>
            <w:r w:rsidR="00EE27E8">
              <w:rPr>
                <w:rFonts w:ascii="Arial" w:hAnsi="Arial" w:cs="Arial"/>
                <w:sz w:val="20"/>
                <w:szCs w:val="20"/>
              </w:rPr>
              <w:t xml:space="preserve"> as complete or no longer necessary</w:t>
            </w:r>
            <w:r w:rsidR="00DD0092">
              <w:rPr>
                <w:rFonts w:ascii="Arial" w:hAnsi="Arial" w:cs="Arial"/>
                <w:sz w:val="20"/>
                <w:szCs w:val="20"/>
              </w:rPr>
              <w:t>;</w:t>
            </w:r>
          </w:p>
          <w:p w14:paraId="7D2FE357" w14:textId="1D8B9718" w:rsidR="000D788C" w:rsidRDefault="00A65F24" w:rsidP="006977D7">
            <w:pPr>
              <w:pStyle w:val="ListParagraph"/>
              <w:numPr>
                <w:ilvl w:val="0"/>
                <w:numId w:val="43"/>
              </w:numPr>
              <w:ind w:left="318"/>
              <w:rPr>
                <w:rFonts w:ascii="Arial" w:hAnsi="Arial" w:cs="Arial"/>
                <w:sz w:val="20"/>
                <w:szCs w:val="20"/>
              </w:rPr>
            </w:pPr>
            <w:r>
              <w:rPr>
                <w:rFonts w:ascii="Arial" w:hAnsi="Arial" w:cs="Arial"/>
                <w:sz w:val="20"/>
                <w:szCs w:val="20"/>
              </w:rPr>
              <w:t>Adequate assurance was issued in respect of</w:t>
            </w:r>
            <w:r w:rsidR="00C64182">
              <w:rPr>
                <w:rFonts w:ascii="Arial" w:hAnsi="Arial" w:cs="Arial"/>
                <w:sz w:val="20"/>
                <w:szCs w:val="20"/>
              </w:rPr>
              <w:t xml:space="preserve"> the second visit in</w:t>
            </w:r>
            <w:r>
              <w:rPr>
                <w:rFonts w:ascii="Arial" w:hAnsi="Arial" w:cs="Arial"/>
                <w:sz w:val="20"/>
                <w:szCs w:val="20"/>
              </w:rPr>
              <w:t xml:space="preserve"> this area</w:t>
            </w:r>
            <w:r w:rsidR="00C64182">
              <w:rPr>
                <w:rFonts w:ascii="Arial" w:hAnsi="Arial" w:cs="Arial"/>
                <w:sz w:val="20"/>
                <w:szCs w:val="20"/>
              </w:rPr>
              <w:t>, which focussed on mid-year forecasting and accuracy of assumptions;</w:t>
            </w:r>
            <w:r>
              <w:rPr>
                <w:rFonts w:ascii="Arial" w:hAnsi="Arial" w:cs="Arial"/>
                <w:sz w:val="20"/>
                <w:szCs w:val="20"/>
              </w:rPr>
              <w:t xml:space="preserve"> </w:t>
            </w:r>
          </w:p>
          <w:p w14:paraId="02EAC8A8" w14:textId="0985C931" w:rsidR="0023481A" w:rsidRDefault="00BB20E4" w:rsidP="006977D7">
            <w:pPr>
              <w:pStyle w:val="ListParagraph"/>
              <w:numPr>
                <w:ilvl w:val="0"/>
                <w:numId w:val="43"/>
              </w:numPr>
              <w:ind w:left="318"/>
              <w:rPr>
                <w:rFonts w:ascii="Arial" w:hAnsi="Arial" w:cs="Arial"/>
                <w:sz w:val="20"/>
                <w:szCs w:val="20"/>
              </w:rPr>
            </w:pPr>
            <w:r>
              <w:rPr>
                <w:rFonts w:ascii="Arial" w:hAnsi="Arial" w:cs="Arial"/>
                <w:sz w:val="20"/>
                <w:szCs w:val="20"/>
              </w:rPr>
              <w:t>P</w:t>
            </w:r>
            <w:r w:rsidR="000D788C">
              <w:rPr>
                <w:rFonts w:ascii="Arial" w:hAnsi="Arial" w:cs="Arial"/>
                <w:sz w:val="20"/>
                <w:szCs w:val="20"/>
              </w:rPr>
              <w:t>riority 2 recommendation</w:t>
            </w:r>
            <w:r>
              <w:rPr>
                <w:rFonts w:ascii="Arial" w:hAnsi="Arial" w:cs="Arial"/>
                <w:sz w:val="20"/>
                <w:szCs w:val="20"/>
              </w:rPr>
              <w:t>s</w:t>
            </w:r>
            <w:r w:rsidR="000D788C">
              <w:rPr>
                <w:rFonts w:ascii="Arial" w:hAnsi="Arial" w:cs="Arial"/>
                <w:sz w:val="20"/>
                <w:szCs w:val="20"/>
              </w:rPr>
              <w:t xml:space="preserve"> </w:t>
            </w:r>
            <w:r>
              <w:rPr>
                <w:rFonts w:ascii="Arial" w:hAnsi="Arial" w:cs="Arial"/>
                <w:sz w:val="20"/>
                <w:szCs w:val="20"/>
              </w:rPr>
              <w:t xml:space="preserve">have been </w:t>
            </w:r>
            <w:r w:rsidR="000D788C">
              <w:rPr>
                <w:rFonts w:ascii="Arial" w:hAnsi="Arial" w:cs="Arial"/>
                <w:sz w:val="20"/>
                <w:szCs w:val="20"/>
              </w:rPr>
              <w:t>issue</w:t>
            </w:r>
            <w:r w:rsidR="00F656B5">
              <w:rPr>
                <w:rFonts w:ascii="Arial" w:hAnsi="Arial" w:cs="Arial"/>
                <w:sz w:val="20"/>
                <w:szCs w:val="20"/>
              </w:rPr>
              <w:t>d</w:t>
            </w:r>
            <w:r w:rsidR="000D788C">
              <w:rPr>
                <w:rFonts w:ascii="Arial" w:hAnsi="Arial" w:cs="Arial"/>
                <w:sz w:val="20"/>
                <w:szCs w:val="20"/>
              </w:rPr>
              <w:t xml:space="preserve"> in respect of the consistency of budget reports and the ability to drill down into the d</w:t>
            </w:r>
            <w:r w:rsidR="00280545">
              <w:rPr>
                <w:rFonts w:ascii="Arial" w:hAnsi="Arial" w:cs="Arial"/>
                <w:sz w:val="20"/>
                <w:szCs w:val="20"/>
              </w:rPr>
              <w:t>ata provided by budget holders;</w:t>
            </w:r>
          </w:p>
          <w:p w14:paraId="0755F049" w14:textId="3C49E88E" w:rsidR="00055E0B" w:rsidRPr="00836F53" w:rsidRDefault="00055E0B" w:rsidP="001F326D">
            <w:pPr>
              <w:pStyle w:val="ListParagraph"/>
              <w:numPr>
                <w:ilvl w:val="0"/>
                <w:numId w:val="43"/>
              </w:numPr>
              <w:ind w:left="318"/>
              <w:rPr>
                <w:rFonts w:ascii="Arial" w:hAnsi="Arial" w:cs="Arial"/>
                <w:sz w:val="20"/>
                <w:szCs w:val="20"/>
              </w:rPr>
            </w:pPr>
            <w:r w:rsidRPr="00836F53">
              <w:rPr>
                <w:rFonts w:ascii="Arial" w:hAnsi="Arial" w:cs="Arial"/>
                <w:sz w:val="20"/>
                <w:szCs w:val="20"/>
              </w:rPr>
              <w:t xml:space="preserve">The committee were assured that improvements have been made to reporting practices </w:t>
            </w:r>
            <w:r w:rsidR="000753ED">
              <w:rPr>
                <w:rFonts w:ascii="Arial" w:hAnsi="Arial" w:cs="Arial"/>
                <w:sz w:val="20"/>
                <w:szCs w:val="20"/>
              </w:rPr>
              <w:t xml:space="preserve">which will prevent the </w:t>
            </w:r>
            <w:r w:rsidR="00DD0092" w:rsidRPr="00836F53">
              <w:rPr>
                <w:rFonts w:ascii="Arial" w:hAnsi="Arial" w:cs="Arial"/>
                <w:sz w:val="20"/>
                <w:szCs w:val="20"/>
              </w:rPr>
              <w:t xml:space="preserve">recurrence of </w:t>
            </w:r>
            <w:r w:rsidRPr="00836F53">
              <w:rPr>
                <w:rFonts w:ascii="Arial" w:hAnsi="Arial" w:cs="Arial"/>
                <w:sz w:val="20"/>
                <w:szCs w:val="20"/>
              </w:rPr>
              <w:t xml:space="preserve">forecasts </w:t>
            </w:r>
            <w:r w:rsidR="000753ED">
              <w:rPr>
                <w:rFonts w:ascii="Arial" w:hAnsi="Arial" w:cs="Arial"/>
                <w:sz w:val="20"/>
                <w:szCs w:val="20"/>
              </w:rPr>
              <w:t xml:space="preserve">being </w:t>
            </w:r>
            <w:r w:rsidRPr="00836F53">
              <w:rPr>
                <w:rFonts w:ascii="Arial" w:hAnsi="Arial" w:cs="Arial"/>
                <w:sz w:val="20"/>
                <w:szCs w:val="20"/>
              </w:rPr>
              <w:t>based on estimate</w:t>
            </w:r>
            <w:r w:rsidR="000753ED">
              <w:rPr>
                <w:rFonts w:ascii="Arial" w:hAnsi="Arial" w:cs="Arial"/>
                <w:sz w:val="20"/>
                <w:szCs w:val="20"/>
              </w:rPr>
              <w:t>s</w:t>
            </w:r>
            <w:r w:rsidRPr="00836F53">
              <w:rPr>
                <w:rFonts w:ascii="Arial" w:hAnsi="Arial" w:cs="Arial"/>
                <w:sz w:val="20"/>
                <w:szCs w:val="20"/>
              </w:rPr>
              <w:t xml:space="preserve"> rather than actual enrolments; </w:t>
            </w:r>
          </w:p>
          <w:p w14:paraId="314B7628" w14:textId="2D699381" w:rsidR="00123C9A" w:rsidRDefault="00597705" w:rsidP="006977D7">
            <w:pPr>
              <w:pStyle w:val="ListParagraph"/>
              <w:numPr>
                <w:ilvl w:val="0"/>
                <w:numId w:val="43"/>
              </w:numPr>
              <w:ind w:left="318"/>
              <w:rPr>
                <w:rFonts w:ascii="Arial" w:hAnsi="Arial" w:cs="Arial"/>
                <w:sz w:val="20"/>
                <w:szCs w:val="20"/>
              </w:rPr>
            </w:pPr>
            <w:r>
              <w:rPr>
                <w:rFonts w:ascii="Arial" w:hAnsi="Arial" w:cs="Arial"/>
                <w:sz w:val="20"/>
                <w:szCs w:val="20"/>
              </w:rPr>
              <w:t xml:space="preserve">It will be critical to ensure that systems and controls are in place sufficiently early in the academic year to maintain this progress and it was noted that the first visit of the </w:t>
            </w:r>
            <w:r w:rsidR="000753ED">
              <w:rPr>
                <w:rFonts w:ascii="Arial" w:hAnsi="Arial" w:cs="Arial"/>
                <w:sz w:val="20"/>
                <w:szCs w:val="20"/>
              </w:rPr>
              <w:t xml:space="preserve">IAS </w:t>
            </w:r>
            <w:r w:rsidR="00EA3AEF">
              <w:rPr>
                <w:rFonts w:ascii="Arial" w:hAnsi="Arial" w:cs="Arial"/>
                <w:sz w:val="20"/>
                <w:szCs w:val="20"/>
              </w:rPr>
              <w:t xml:space="preserve">will be in </w:t>
            </w:r>
            <w:r>
              <w:rPr>
                <w:rFonts w:ascii="Arial" w:hAnsi="Arial" w:cs="Arial"/>
                <w:sz w:val="20"/>
                <w:szCs w:val="20"/>
              </w:rPr>
              <w:t>December</w:t>
            </w:r>
            <w:r w:rsidR="00EA3AEF">
              <w:rPr>
                <w:rFonts w:ascii="Arial" w:hAnsi="Arial" w:cs="Arial"/>
                <w:sz w:val="20"/>
                <w:szCs w:val="20"/>
              </w:rPr>
              <w:t>, after this Committee’s</w:t>
            </w:r>
            <w:r>
              <w:rPr>
                <w:rFonts w:ascii="Arial" w:hAnsi="Arial" w:cs="Arial"/>
                <w:sz w:val="20"/>
                <w:szCs w:val="20"/>
              </w:rPr>
              <w:t xml:space="preserve"> November meeting. </w:t>
            </w:r>
            <w:r w:rsidR="00123C9A">
              <w:rPr>
                <w:rFonts w:ascii="Arial" w:hAnsi="Arial" w:cs="Arial"/>
                <w:sz w:val="20"/>
                <w:szCs w:val="20"/>
              </w:rPr>
              <w:t xml:space="preserve">There was some discussion as to whether scenario planning would enable the Group to anticipate problems with meeting targets earlier </w:t>
            </w:r>
            <w:r w:rsidR="00667E2E">
              <w:rPr>
                <w:rFonts w:ascii="Arial" w:hAnsi="Arial" w:cs="Arial"/>
                <w:sz w:val="20"/>
                <w:szCs w:val="20"/>
              </w:rPr>
              <w:t>in the year</w:t>
            </w:r>
            <w:r w:rsidR="0010672E">
              <w:rPr>
                <w:rFonts w:ascii="Arial" w:hAnsi="Arial" w:cs="Arial"/>
                <w:sz w:val="20"/>
                <w:szCs w:val="20"/>
              </w:rPr>
              <w:t>, which the finance team would consider</w:t>
            </w:r>
            <w:r w:rsidR="00667E2E">
              <w:rPr>
                <w:rFonts w:ascii="Arial" w:hAnsi="Arial" w:cs="Arial"/>
                <w:sz w:val="20"/>
                <w:szCs w:val="20"/>
              </w:rPr>
              <w:t>.</w:t>
            </w:r>
            <w:r w:rsidR="00123C9A">
              <w:rPr>
                <w:rFonts w:ascii="Arial" w:hAnsi="Arial" w:cs="Arial"/>
                <w:sz w:val="20"/>
                <w:szCs w:val="20"/>
              </w:rPr>
              <w:t xml:space="preserve"> </w:t>
            </w:r>
          </w:p>
          <w:p w14:paraId="666B717B" w14:textId="04207854" w:rsidR="00216B4C" w:rsidRPr="00216B4C" w:rsidRDefault="000D788C" w:rsidP="0023481A">
            <w:pPr>
              <w:pStyle w:val="ListParagraph"/>
              <w:rPr>
                <w:rFonts w:ascii="Arial" w:hAnsi="Arial" w:cs="Arial"/>
                <w:sz w:val="20"/>
                <w:szCs w:val="20"/>
              </w:rPr>
            </w:pPr>
            <w:r>
              <w:rPr>
                <w:rFonts w:ascii="Arial" w:hAnsi="Arial" w:cs="Arial"/>
                <w:sz w:val="20"/>
                <w:szCs w:val="20"/>
              </w:rPr>
              <w:t xml:space="preserve"> </w:t>
            </w:r>
          </w:p>
        </w:tc>
        <w:tc>
          <w:tcPr>
            <w:tcW w:w="1164" w:type="dxa"/>
          </w:tcPr>
          <w:p w14:paraId="247E0AF4" w14:textId="77777777" w:rsidR="0017588F" w:rsidRDefault="0017588F" w:rsidP="00B74179">
            <w:pPr>
              <w:rPr>
                <w:rFonts w:ascii="Arial" w:hAnsi="Arial" w:cs="Arial"/>
                <w:sz w:val="20"/>
                <w:szCs w:val="20"/>
              </w:rPr>
            </w:pPr>
          </w:p>
          <w:p w14:paraId="1276F029" w14:textId="77777777" w:rsidR="00A65F24" w:rsidRDefault="00A65F24" w:rsidP="00B74179">
            <w:pPr>
              <w:rPr>
                <w:rFonts w:ascii="Arial" w:hAnsi="Arial" w:cs="Arial"/>
                <w:sz w:val="20"/>
                <w:szCs w:val="20"/>
              </w:rPr>
            </w:pPr>
          </w:p>
          <w:p w14:paraId="77E80D3D" w14:textId="77777777" w:rsidR="00A65F24" w:rsidRDefault="00A65F24" w:rsidP="00B74179">
            <w:pPr>
              <w:rPr>
                <w:rFonts w:ascii="Arial" w:hAnsi="Arial" w:cs="Arial"/>
                <w:sz w:val="20"/>
                <w:szCs w:val="20"/>
              </w:rPr>
            </w:pPr>
          </w:p>
          <w:p w14:paraId="1C50CDC8" w14:textId="77777777" w:rsidR="00A65F24" w:rsidRDefault="00A65F24" w:rsidP="00B74179">
            <w:pPr>
              <w:rPr>
                <w:rFonts w:ascii="Arial" w:hAnsi="Arial" w:cs="Arial"/>
                <w:sz w:val="20"/>
                <w:szCs w:val="20"/>
              </w:rPr>
            </w:pPr>
          </w:p>
          <w:p w14:paraId="62F3256E" w14:textId="77777777" w:rsidR="00A65F24" w:rsidRDefault="00A65F24" w:rsidP="00B74179">
            <w:pPr>
              <w:rPr>
                <w:rFonts w:ascii="Arial" w:hAnsi="Arial" w:cs="Arial"/>
                <w:sz w:val="20"/>
                <w:szCs w:val="20"/>
              </w:rPr>
            </w:pPr>
          </w:p>
          <w:p w14:paraId="24EFDA82" w14:textId="77777777" w:rsidR="00A65F24" w:rsidRDefault="00A65F24" w:rsidP="00B74179">
            <w:pPr>
              <w:rPr>
                <w:rFonts w:ascii="Arial" w:hAnsi="Arial" w:cs="Arial"/>
                <w:sz w:val="20"/>
                <w:szCs w:val="20"/>
              </w:rPr>
            </w:pPr>
          </w:p>
          <w:p w14:paraId="209E7622" w14:textId="77777777" w:rsidR="00A65F24" w:rsidRDefault="00A65F24" w:rsidP="00B74179">
            <w:pPr>
              <w:rPr>
                <w:rFonts w:ascii="Arial" w:hAnsi="Arial" w:cs="Arial"/>
                <w:sz w:val="20"/>
                <w:szCs w:val="20"/>
              </w:rPr>
            </w:pPr>
          </w:p>
          <w:p w14:paraId="7A26C612" w14:textId="77777777" w:rsidR="00A65F24" w:rsidRDefault="00A65F24" w:rsidP="00B74179">
            <w:pPr>
              <w:rPr>
                <w:rFonts w:ascii="Arial" w:hAnsi="Arial" w:cs="Arial"/>
                <w:sz w:val="20"/>
                <w:szCs w:val="20"/>
              </w:rPr>
            </w:pPr>
          </w:p>
          <w:p w14:paraId="3C89AAEF" w14:textId="77777777" w:rsidR="00A65F24" w:rsidRDefault="00A65F24" w:rsidP="00B74179">
            <w:pPr>
              <w:rPr>
                <w:rFonts w:ascii="Arial" w:hAnsi="Arial" w:cs="Arial"/>
                <w:sz w:val="20"/>
                <w:szCs w:val="20"/>
              </w:rPr>
            </w:pPr>
          </w:p>
          <w:p w14:paraId="086F5930" w14:textId="77777777" w:rsidR="00A65F24" w:rsidRDefault="00A65F24" w:rsidP="00B74179">
            <w:pPr>
              <w:rPr>
                <w:rFonts w:ascii="Arial" w:hAnsi="Arial" w:cs="Arial"/>
                <w:sz w:val="20"/>
                <w:szCs w:val="20"/>
              </w:rPr>
            </w:pPr>
          </w:p>
          <w:p w14:paraId="32BD290E" w14:textId="77777777" w:rsidR="00A65F24" w:rsidRDefault="00A65F24" w:rsidP="00B74179">
            <w:pPr>
              <w:rPr>
                <w:rFonts w:ascii="Arial" w:hAnsi="Arial" w:cs="Arial"/>
                <w:sz w:val="20"/>
                <w:szCs w:val="20"/>
              </w:rPr>
            </w:pPr>
          </w:p>
          <w:p w14:paraId="1DDCD4C8" w14:textId="77777777" w:rsidR="00A65F24" w:rsidRDefault="00A65F24" w:rsidP="00B74179">
            <w:pPr>
              <w:rPr>
                <w:rFonts w:ascii="Arial" w:hAnsi="Arial" w:cs="Arial"/>
                <w:sz w:val="20"/>
                <w:szCs w:val="20"/>
              </w:rPr>
            </w:pPr>
          </w:p>
          <w:p w14:paraId="3BDBB634" w14:textId="77777777" w:rsidR="00A65F24" w:rsidRDefault="00A65F24" w:rsidP="00B74179">
            <w:pPr>
              <w:rPr>
                <w:rFonts w:ascii="Arial" w:hAnsi="Arial" w:cs="Arial"/>
                <w:sz w:val="20"/>
                <w:szCs w:val="20"/>
              </w:rPr>
            </w:pPr>
          </w:p>
          <w:p w14:paraId="76E9AF8C" w14:textId="77777777" w:rsidR="00A65F24" w:rsidRDefault="00A65F24" w:rsidP="00B74179">
            <w:pPr>
              <w:rPr>
                <w:rFonts w:ascii="Arial" w:hAnsi="Arial" w:cs="Arial"/>
                <w:sz w:val="20"/>
                <w:szCs w:val="20"/>
              </w:rPr>
            </w:pPr>
          </w:p>
          <w:p w14:paraId="1BDE05A9" w14:textId="77777777" w:rsidR="00DA28D5" w:rsidRDefault="00DA28D5" w:rsidP="00B74179">
            <w:pPr>
              <w:rPr>
                <w:rFonts w:ascii="Arial" w:hAnsi="Arial" w:cs="Arial"/>
                <w:sz w:val="20"/>
                <w:szCs w:val="20"/>
              </w:rPr>
            </w:pPr>
          </w:p>
          <w:p w14:paraId="2F8BE6A2" w14:textId="77777777" w:rsidR="00DA28D5" w:rsidRDefault="00DA28D5" w:rsidP="00B74179">
            <w:pPr>
              <w:rPr>
                <w:rFonts w:ascii="Arial" w:hAnsi="Arial" w:cs="Arial"/>
                <w:sz w:val="20"/>
                <w:szCs w:val="20"/>
              </w:rPr>
            </w:pPr>
          </w:p>
          <w:p w14:paraId="251B9E35" w14:textId="77777777" w:rsidR="00DA28D5" w:rsidRDefault="00DA28D5" w:rsidP="00B74179">
            <w:pPr>
              <w:rPr>
                <w:rFonts w:ascii="Arial" w:hAnsi="Arial" w:cs="Arial"/>
                <w:sz w:val="20"/>
                <w:szCs w:val="20"/>
              </w:rPr>
            </w:pPr>
          </w:p>
          <w:p w14:paraId="42ED6FAC" w14:textId="4599ED0D" w:rsidR="00A65F24" w:rsidRDefault="00A65F24" w:rsidP="00B74179">
            <w:pPr>
              <w:rPr>
                <w:rFonts w:ascii="Arial" w:hAnsi="Arial" w:cs="Arial"/>
                <w:sz w:val="20"/>
                <w:szCs w:val="20"/>
              </w:rPr>
            </w:pPr>
            <w:r>
              <w:rPr>
                <w:rFonts w:ascii="Arial" w:hAnsi="Arial" w:cs="Arial"/>
                <w:sz w:val="20"/>
                <w:szCs w:val="20"/>
              </w:rPr>
              <w:t>NB</w:t>
            </w:r>
          </w:p>
        </w:tc>
      </w:tr>
      <w:tr w:rsidR="000F4101" w:rsidRPr="006F4397" w14:paraId="24131AE7" w14:textId="77777777" w:rsidTr="00A011D6">
        <w:tc>
          <w:tcPr>
            <w:tcW w:w="567" w:type="dxa"/>
          </w:tcPr>
          <w:p w14:paraId="39CBF417" w14:textId="72570B33" w:rsidR="000F4101" w:rsidRDefault="000F4101" w:rsidP="00B74179">
            <w:pPr>
              <w:rPr>
                <w:rFonts w:ascii="Arial" w:hAnsi="Arial" w:cs="Arial"/>
                <w:b/>
                <w:sz w:val="20"/>
                <w:szCs w:val="20"/>
              </w:rPr>
            </w:pPr>
            <w:r>
              <w:rPr>
                <w:rFonts w:ascii="Arial" w:hAnsi="Arial" w:cs="Arial"/>
                <w:b/>
                <w:sz w:val="20"/>
                <w:szCs w:val="20"/>
              </w:rPr>
              <w:t>3.5</w:t>
            </w:r>
          </w:p>
        </w:tc>
        <w:tc>
          <w:tcPr>
            <w:tcW w:w="8759" w:type="dxa"/>
          </w:tcPr>
          <w:p w14:paraId="605FF942" w14:textId="1055A169" w:rsidR="000F4101" w:rsidRPr="000F4101" w:rsidRDefault="000F4101" w:rsidP="00AF4F6F">
            <w:pPr>
              <w:rPr>
                <w:rFonts w:ascii="Arial" w:hAnsi="Arial" w:cs="Arial"/>
                <w:b/>
                <w:sz w:val="20"/>
                <w:szCs w:val="20"/>
              </w:rPr>
            </w:pPr>
            <w:r w:rsidRPr="000F4101">
              <w:rPr>
                <w:rFonts w:ascii="Arial" w:hAnsi="Arial" w:cs="Arial"/>
                <w:b/>
                <w:sz w:val="20"/>
                <w:szCs w:val="20"/>
              </w:rPr>
              <w:t>GDPR</w:t>
            </w:r>
          </w:p>
        </w:tc>
        <w:tc>
          <w:tcPr>
            <w:tcW w:w="1164" w:type="dxa"/>
          </w:tcPr>
          <w:p w14:paraId="5CEA5030" w14:textId="77777777" w:rsidR="000F4101" w:rsidRDefault="000F4101" w:rsidP="00B74179">
            <w:pPr>
              <w:rPr>
                <w:rFonts w:ascii="Arial" w:hAnsi="Arial" w:cs="Arial"/>
                <w:sz w:val="20"/>
                <w:szCs w:val="20"/>
              </w:rPr>
            </w:pPr>
          </w:p>
        </w:tc>
      </w:tr>
      <w:tr w:rsidR="000F4101" w:rsidRPr="006F4397" w14:paraId="5722EFD1" w14:textId="77777777" w:rsidTr="00A011D6">
        <w:tc>
          <w:tcPr>
            <w:tcW w:w="567" w:type="dxa"/>
          </w:tcPr>
          <w:p w14:paraId="0BFBE51D" w14:textId="77777777" w:rsidR="000F4101" w:rsidRDefault="000F4101" w:rsidP="00B74179">
            <w:pPr>
              <w:rPr>
                <w:rFonts w:ascii="Arial" w:hAnsi="Arial" w:cs="Arial"/>
                <w:b/>
                <w:sz w:val="20"/>
                <w:szCs w:val="20"/>
              </w:rPr>
            </w:pPr>
          </w:p>
        </w:tc>
        <w:tc>
          <w:tcPr>
            <w:tcW w:w="8759" w:type="dxa"/>
          </w:tcPr>
          <w:p w14:paraId="059F03B8" w14:textId="77777777" w:rsidR="000F4101" w:rsidRDefault="00190216" w:rsidP="00AF4F6F">
            <w:pPr>
              <w:rPr>
                <w:rFonts w:ascii="Arial" w:hAnsi="Arial" w:cs="Arial"/>
                <w:sz w:val="20"/>
                <w:szCs w:val="20"/>
              </w:rPr>
            </w:pPr>
            <w:r>
              <w:rPr>
                <w:rFonts w:ascii="Arial" w:hAnsi="Arial" w:cs="Arial"/>
                <w:sz w:val="20"/>
                <w:szCs w:val="20"/>
              </w:rPr>
              <w:t>A report on GDPR was received. It was noted:</w:t>
            </w:r>
          </w:p>
          <w:p w14:paraId="16E0B620" w14:textId="25818A9A" w:rsidR="00DF46E3" w:rsidRPr="001606B9" w:rsidRDefault="00DF46E3" w:rsidP="005D4F9D">
            <w:pPr>
              <w:pStyle w:val="ListParagraph"/>
              <w:numPr>
                <w:ilvl w:val="0"/>
                <w:numId w:val="44"/>
              </w:numPr>
              <w:ind w:left="318"/>
              <w:rPr>
                <w:rFonts w:ascii="Arial" w:hAnsi="Arial" w:cs="Arial"/>
                <w:sz w:val="20"/>
                <w:szCs w:val="20"/>
              </w:rPr>
            </w:pPr>
            <w:r w:rsidRPr="001606B9">
              <w:rPr>
                <w:rFonts w:ascii="Arial" w:hAnsi="Arial" w:cs="Arial"/>
                <w:sz w:val="20"/>
                <w:szCs w:val="20"/>
              </w:rPr>
              <w:lastRenderedPageBreak/>
              <w:t>Adequate assurance ha</w:t>
            </w:r>
            <w:r w:rsidR="00190216" w:rsidRPr="001606B9">
              <w:rPr>
                <w:rFonts w:ascii="Arial" w:hAnsi="Arial" w:cs="Arial"/>
                <w:sz w:val="20"/>
                <w:szCs w:val="20"/>
              </w:rPr>
              <w:t>s been iss</w:t>
            </w:r>
            <w:r w:rsidRPr="001606B9">
              <w:rPr>
                <w:rFonts w:ascii="Arial" w:hAnsi="Arial" w:cs="Arial"/>
                <w:sz w:val="20"/>
                <w:szCs w:val="20"/>
              </w:rPr>
              <w:t>u</w:t>
            </w:r>
            <w:r w:rsidR="00190216" w:rsidRPr="001606B9">
              <w:rPr>
                <w:rFonts w:ascii="Arial" w:hAnsi="Arial" w:cs="Arial"/>
                <w:sz w:val="20"/>
                <w:szCs w:val="20"/>
              </w:rPr>
              <w:t>ed</w:t>
            </w:r>
            <w:r w:rsidRPr="001606B9">
              <w:rPr>
                <w:rFonts w:ascii="Arial" w:hAnsi="Arial" w:cs="Arial"/>
                <w:sz w:val="20"/>
                <w:szCs w:val="20"/>
              </w:rPr>
              <w:t>;</w:t>
            </w:r>
            <w:r w:rsidR="001606B9" w:rsidRPr="001606B9">
              <w:rPr>
                <w:rFonts w:ascii="Arial" w:hAnsi="Arial" w:cs="Arial"/>
                <w:sz w:val="20"/>
                <w:szCs w:val="20"/>
              </w:rPr>
              <w:t xml:space="preserve"> </w:t>
            </w:r>
            <w:r w:rsidRPr="001606B9">
              <w:rPr>
                <w:rFonts w:ascii="Arial" w:hAnsi="Arial" w:cs="Arial"/>
                <w:sz w:val="20"/>
                <w:szCs w:val="20"/>
              </w:rPr>
              <w:t>priority 2 recommendation</w:t>
            </w:r>
            <w:r w:rsidR="001606B9">
              <w:rPr>
                <w:rFonts w:ascii="Arial" w:hAnsi="Arial" w:cs="Arial"/>
                <w:sz w:val="20"/>
                <w:szCs w:val="20"/>
              </w:rPr>
              <w:t>s</w:t>
            </w:r>
            <w:r w:rsidRPr="001606B9">
              <w:rPr>
                <w:rFonts w:ascii="Arial" w:hAnsi="Arial" w:cs="Arial"/>
                <w:sz w:val="20"/>
                <w:szCs w:val="20"/>
              </w:rPr>
              <w:t xml:space="preserve"> ha</w:t>
            </w:r>
            <w:r w:rsidR="001606B9">
              <w:rPr>
                <w:rFonts w:ascii="Arial" w:hAnsi="Arial" w:cs="Arial"/>
                <w:sz w:val="20"/>
                <w:szCs w:val="20"/>
              </w:rPr>
              <w:t>ve</w:t>
            </w:r>
            <w:r w:rsidRPr="001606B9">
              <w:rPr>
                <w:rFonts w:ascii="Arial" w:hAnsi="Arial" w:cs="Arial"/>
                <w:sz w:val="20"/>
                <w:szCs w:val="20"/>
              </w:rPr>
              <w:t xml:space="preserve"> been made in respect of the need for a </w:t>
            </w:r>
            <w:r w:rsidR="001606B9">
              <w:rPr>
                <w:rFonts w:ascii="Arial" w:hAnsi="Arial" w:cs="Arial"/>
                <w:sz w:val="20"/>
                <w:szCs w:val="20"/>
              </w:rPr>
              <w:t xml:space="preserve">breach </w:t>
            </w:r>
            <w:r w:rsidRPr="001606B9">
              <w:rPr>
                <w:rFonts w:ascii="Arial" w:hAnsi="Arial" w:cs="Arial"/>
                <w:sz w:val="20"/>
                <w:szCs w:val="20"/>
              </w:rPr>
              <w:t xml:space="preserve">policy </w:t>
            </w:r>
            <w:r w:rsidR="001606B9">
              <w:rPr>
                <w:rFonts w:ascii="Arial" w:hAnsi="Arial" w:cs="Arial"/>
                <w:sz w:val="20"/>
                <w:szCs w:val="20"/>
              </w:rPr>
              <w:t>and a framework for conducting privacy impact assessments</w:t>
            </w:r>
            <w:r w:rsidRPr="001606B9">
              <w:rPr>
                <w:rFonts w:ascii="Arial" w:hAnsi="Arial" w:cs="Arial"/>
                <w:sz w:val="20"/>
                <w:szCs w:val="20"/>
              </w:rPr>
              <w:t>;</w:t>
            </w:r>
          </w:p>
          <w:p w14:paraId="664190C5" w14:textId="0247508D" w:rsidR="00E3513F" w:rsidRDefault="00E3513F" w:rsidP="006977D7">
            <w:pPr>
              <w:pStyle w:val="ListParagraph"/>
              <w:numPr>
                <w:ilvl w:val="0"/>
                <w:numId w:val="44"/>
              </w:numPr>
              <w:ind w:left="318"/>
              <w:rPr>
                <w:rFonts w:ascii="Arial" w:hAnsi="Arial" w:cs="Arial"/>
                <w:sz w:val="20"/>
                <w:szCs w:val="20"/>
              </w:rPr>
            </w:pPr>
            <w:r>
              <w:rPr>
                <w:rFonts w:ascii="Arial" w:hAnsi="Arial" w:cs="Arial"/>
                <w:sz w:val="20"/>
                <w:szCs w:val="20"/>
              </w:rPr>
              <w:t>A GDPR and cybersecurity audit of CONEL that had been commissioned before its merger into CCCG had issued limited assurance</w:t>
            </w:r>
            <w:r w:rsidR="007854F0">
              <w:rPr>
                <w:rFonts w:ascii="Arial" w:hAnsi="Arial" w:cs="Arial"/>
                <w:sz w:val="20"/>
                <w:szCs w:val="20"/>
              </w:rPr>
              <w:t>, but</w:t>
            </w:r>
            <w:r>
              <w:rPr>
                <w:rFonts w:ascii="Arial" w:hAnsi="Arial" w:cs="Arial"/>
                <w:sz w:val="20"/>
                <w:szCs w:val="20"/>
              </w:rPr>
              <w:t xml:space="preserve"> CONEL will now be covered by the Group’s policies</w:t>
            </w:r>
            <w:r w:rsidR="00266215">
              <w:rPr>
                <w:rFonts w:ascii="Arial" w:hAnsi="Arial" w:cs="Arial"/>
                <w:sz w:val="20"/>
                <w:szCs w:val="20"/>
              </w:rPr>
              <w:t xml:space="preserve"> and procedures</w:t>
            </w:r>
            <w:r w:rsidR="007B4029">
              <w:rPr>
                <w:rFonts w:ascii="Arial" w:hAnsi="Arial" w:cs="Arial"/>
                <w:sz w:val="20"/>
                <w:szCs w:val="20"/>
              </w:rPr>
              <w:t>;</w:t>
            </w:r>
          </w:p>
          <w:p w14:paraId="6333C2DF" w14:textId="6E28117A" w:rsidR="00DF46E3" w:rsidRDefault="00E3513F" w:rsidP="002E12C0">
            <w:pPr>
              <w:pStyle w:val="ListParagraph"/>
              <w:numPr>
                <w:ilvl w:val="0"/>
                <w:numId w:val="44"/>
              </w:numPr>
              <w:ind w:left="318"/>
              <w:rPr>
                <w:rFonts w:ascii="Arial" w:hAnsi="Arial" w:cs="Arial"/>
                <w:sz w:val="20"/>
                <w:szCs w:val="20"/>
              </w:rPr>
            </w:pPr>
            <w:r>
              <w:rPr>
                <w:rFonts w:ascii="Arial" w:hAnsi="Arial" w:cs="Arial"/>
                <w:sz w:val="20"/>
                <w:szCs w:val="20"/>
              </w:rPr>
              <w:t xml:space="preserve">There are staff and student privacy policies in place, but the Group should </w:t>
            </w:r>
            <w:r w:rsidR="000753ED">
              <w:rPr>
                <w:rFonts w:ascii="Arial" w:hAnsi="Arial" w:cs="Arial"/>
                <w:sz w:val="20"/>
                <w:szCs w:val="20"/>
              </w:rPr>
              <w:t xml:space="preserve">establish </w:t>
            </w:r>
            <w:r w:rsidR="0020776A">
              <w:rPr>
                <w:rFonts w:ascii="Arial" w:hAnsi="Arial" w:cs="Arial"/>
                <w:sz w:val="20"/>
                <w:szCs w:val="20"/>
              </w:rPr>
              <w:t>a</w:t>
            </w:r>
            <w:r>
              <w:rPr>
                <w:rFonts w:ascii="Arial" w:hAnsi="Arial" w:cs="Arial"/>
                <w:sz w:val="20"/>
                <w:szCs w:val="20"/>
              </w:rPr>
              <w:t xml:space="preserve"> policy in respect of third parties</w:t>
            </w:r>
            <w:r w:rsidR="002E12C0">
              <w:rPr>
                <w:rFonts w:ascii="Arial" w:hAnsi="Arial" w:cs="Arial"/>
                <w:sz w:val="20"/>
                <w:szCs w:val="20"/>
              </w:rPr>
              <w:t xml:space="preserve">. </w:t>
            </w:r>
          </w:p>
          <w:p w14:paraId="7B189653" w14:textId="7EF518C5" w:rsidR="00C44C18" w:rsidRDefault="00C44C18" w:rsidP="002E12C0">
            <w:pPr>
              <w:pStyle w:val="ListParagraph"/>
              <w:numPr>
                <w:ilvl w:val="0"/>
                <w:numId w:val="44"/>
              </w:numPr>
              <w:ind w:left="318"/>
              <w:rPr>
                <w:rFonts w:ascii="Arial" w:hAnsi="Arial" w:cs="Arial"/>
                <w:sz w:val="20"/>
                <w:szCs w:val="20"/>
              </w:rPr>
            </w:pPr>
            <w:r>
              <w:rPr>
                <w:rFonts w:ascii="Arial" w:hAnsi="Arial" w:cs="Arial"/>
                <w:sz w:val="20"/>
                <w:szCs w:val="20"/>
              </w:rPr>
              <w:t xml:space="preserve">There is a Data Protection Steering Group which should meet again this term and training </w:t>
            </w:r>
            <w:r w:rsidR="00C37D87">
              <w:rPr>
                <w:rFonts w:ascii="Arial" w:hAnsi="Arial" w:cs="Arial"/>
                <w:sz w:val="20"/>
                <w:szCs w:val="20"/>
              </w:rPr>
              <w:t xml:space="preserve">for staff </w:t>
            </w:r>
            <w:r>
              <w:rPr>
                <w:rFonts w:ascii="Arial" w:hAnsi="Arial" w:cs="Arial"/>
                <w:sz w:val="20"/>
                <w:szCs w:val="20"/>
              </w:rPr>
              <w:t>was rolled out over the entire Group last term;</w:t>
            </w:r>
          </w:p>
          <w:p w14:paraId="25200FBF" w14:textId="17003B8F" w:rsidR="000753ED" w:rsidRDefault="000753ED" w:rsidP="00433940">
            <w:pPr>
              <w:pStyle w:val="ListParagraph"/>
              <w:numPr>
                <w:ilvl w:val="0"/>
                <w:numId w:val="44"/>
              </w:numPr>
              <w:ind w:left="318"/>
              <w:rPr>
                <w:rFonts w:ascii="Arial" w:hAnsi="Arial" w:cs="Arial"/>
                <w:sz w:val="20"/>
                <w:szCs w:val="20"/>
              </w:rPr>
            </w:pPr>
            <w:r w:rsidRPr="000753ED">
              <w:rPr>
                <w:rFonts w:ascii="Arial" w:hAnsi="Arial" w:cs="Arial"/>
                <w:sz w:val="20"/>
                <w:szCs w:val="20"/>
              </w:rPr>
              <w:t>Since the GDPR came into force in May of this year there have been a number of subject access requests, however no data breaches have occurred or been reported to the ICO.</w:t>
            </w:r>
          </w:p>
          <w:p w14:paraId="4446B31A" w14:textId="77777777" w:rsidR="000753ED" w:rsidRDefault="000753ED" w:rsidP="00875436">
            <w:pPr>
              <w:rPr>
                <w:rFonts w:ascii="Arial" w:hAnsi="Arial" w:cs="Arial"/>
                <w:sz w:val="20"/>
                <w:szCs w:val="20"/>
              </w:rPr>
            </w:pPr>
          </w:p>
          <w:p w14:paraId="3E6CFC66" w14:textId="10D9DB9D" w:rsidR="000753ED" w:rsidRDefault="000753ED" w:rsidP="00875436">
            <w:pPr>
              <w:rPr>
                <w:rFonts w:ascii="Arial" w:hAnsi="Arial" w:cs="Arial"/>
                <w:sz w:val="20"/>
                <w:szCs w:val="20"/>
              </w:rPr>
            </w:pPr>
            <w:r w:rsidRPr="00875436">
              <w:rPr>
                <w:rFonts w:ascii="Arial" w:hAnsi="Arial" w:cs="Arial"/>
                <w:sz w:val="20"/>
                <w:szCs w:val="20"/>
              </w:rPr>
              <w:t xml:space="preserve">It was agreed that GDPR should be a standing item until the recommendations contained within the </w:t>
            </w:r>
            <w:r w:rsidRPr="000753ED">
              <w:rPr>
                <w:rFonts w:ascii="Arial" w:hAnsi="Arial" w:cs="Arial"/>
                <w:sz w:val="20"/>
                <w:szCs w:val="20"/>
              </w:rPr>
              <w:t>report have been actioned.</w:t>
            </w:r>
          </w:p>
          <w:p w14:paraId="5991512A" w14:textId="1AA5F4CF" w:rsidR="000753ED" w:rsidRPr="00875436" w:rsidRDefault="000753ED" w:rsidP="00875436">
            <w:pPr>
              <w:ind w:left="-42"/>
              <w:rPr>
                <w:rFonts w:ascii="Arial" w:hAnsi="Arial" w:cs="Arial"/>
                <w:sz w:val="20"/>
                <w:szCs w:val="20"/>
              </w:rPr>
            </w:pPr>
          </w:p>
        </w:tc>
        <w:tc>
          <w:tcPr>
            <w:tcW w:w="1164" w:type="dxa"/>
          </w:tcPr>
          <w:p w14:paraId="4C869A67" w14:textId="77777777" w:rsidR="000F4101" w:rsidRDefault="000F4101" w:rsidP="00B74179">
            <w:pPr>
              <w:rPr>
                <w:rFonts w:ascii="Arial" w:hAnsi="Arial" w:cs="Arial"/>
                <w:sz w:val="20"/>
                <w:szCs w:val="20"/>
              </w:rPr>
            </w:pPr>
          </w:p>
          <w:p w14:paraId="62DE41C6" w14:textId="77777777" w:rsidR="00E3513F" w:rsidRDefault="00E3513F" w:rsidP="00B74179">
            <w:pPr>
              <w:rPr>
                <w:rFonts w:ascii="Arial" w:hAnsi="Arial" w:cs="Arial"/>
                <w:sz w:val="20"/>
                <w:szCs w:val="20"/>
              </w:rPr>
            </w:pPr>
          </w:p>
          <w:p w14:paraId="0DF024FE" w14:textId="77777777" w:rsidR="005260C1" w:rsidRDefault="005260C1" w:rsidP="00B74179">
            <w:pPr>
              <w:rPr>
                <w:rFonts w:ascii="Arial" w:hAnsi="Arial" w:cs="Arial"/>
                <w:b/>
                <w:sz w:val="20"/>
                <w:szCs w:val="20"/>
              </w:rPr>
            </w:pPr>
          </w:p>
          <w:p w14:paraId="038E3967" w14:textId="77777777" w:rsidR="00E3513F" w:rsidRDefault="00E3513F" w:rsidP="00B74179">
            <w:pPr>
              <w:rPr>
                <w:rFonts w:ascii="Arial" w:hAnsi="Arial" w:cs="Arial"/>
                <w:sz w:val="20"/>
                <w:szCs w:val="20"/>
              </w:rPr>
            </w:pPr>
          </w:p>
          <w:p w14:paraId="1EA70E94" w14:textId="77777777" w:rsidR="000753ED" w:rsidRDefault="000753ED" w:rsidP="00B74179">
            <w:pPr>
              <w:rPr>
                <w:rFonts w:ascii="Arial" w:hAnsi="Arial" w:cs="Arial"/>
                <w:sz w:val="20"/>
                <w:szCs w:val="20"/>
              </w:rPr>
            </w:pPr>
          </w:p>
          <w:p w14:paraId="023CCA30" w14:textId="77777777" w:rsidR="00E3513F" w:rsidRDefault="00E3513F" w:rsidP="00B74179">
            <w:pPr>
              <w:rPr>
                <w:rFonts w:ascii="Arial" w:hAnsi="Arial" w:cs="Arial"/>
                <w:sz w:val="20"/>
                <w:szCs w:val="20"/>
              </w:rPr>
            </w:pPr>
          </w:p>
          <w:p w14:paraId="71253587" w14:textId="77777777" w:rsidR="00E3513F" w:rsidRDefault="00E3513F" w:rsidP="00B74179">
            <w:pPr>
              <w:rPr>
                <w:rFonts w:ascii="Arial" w:hAnsi="Arial" w:cs="Arial"/>
                <w:sz w:val="20"/>
                <w:szCs w:val="20"/>
              </w:rPr>
            </w:pPr>
          </w:p>
          <w:p w14:paraId="0F5E5D07" w14:textId="77777777" w:rsidR="000753ED" w:rsidRDefault="000753ED" w:rsidP="00B74179">
            <w:pPr>
              <w:rPr>
                <w:rFonts w:ascii="Arial" w:hAnsi="Arial" w:cs="Arial"/>
                <w:sz w:val="20"/>
                <w:szCs w:val="20"/>
              </w:rPr>
            </w:pPr>
          </w:p>
          <w:p w14:paraId="53AFD0B6" w14:textId="77777777" w:rsidR="000753ED" w:rsidRDefault="000753ED" w:rsidP="00B74179">
            <w:pPr>
              <w:rPr>
                <w:rFonts w:ascii="Arial" w:hAnsi="Arial" w:cs="Arial"/>
                <w:sz w:val="20"/>
                <w:szCs w:val="20"/>
              </w:rPr>
            </w:pPr>
          </w:p>
          <w:p w14:paraId="4BFEAFA4" w14:textId="77777777" w:rsidR="000753ED" w:rsidRDefault="000753ED" w:rsidP="00B74179">
            <w:pPr>
              <w:rPr>
                <w:rFonts w:ascii="Arial" w:hAnsi="Arial" w:cs="Arial"/>
                <w:sz w:val="20"/>
                <w:szCs w:val="20"/>
              </w:rPr>
            </w:pPr>
          </w:p>
          <w:p w14:paraId="1D35B7AF" w14:textId="77777777" w:rsidR="000753ED" w:rsidRDefault="000753ED" w:rsidP="00B74179">
            <w:pPr>
              <w:rPr>
                <w:rFonts w:ascii="Arial" w:hAnsi="Arial" w:cs="Arial"/>
                <w:sz w:val="20"/>
                <w:szCs w:val="20"/>
              </w:rPr>
            </w:pPr>
          </w:p>
          <w:p w14:paraId="3B836EB0" w14:textId="77777777" w:rsidR="00E3513F" w:rsidRDefault="00E3513F" w:rsidP="00B74179">
            <w:pPr>
              <w:rPr>
                <w:rFonts w:ascii="Arial" w:hAnsi="Arial" w:cs="Arial"/>
                <w:sz w:val="20"/>
                <w:szCs w:val="20"/>
              </w:rPr>
            </w:pPr>
          </w:p>
          <w:p w14:paraId="6C7F9274" w14:textId="75224FCB" w:rsidR="00E3513F" w:rsidRPr="00E3513F" w:rsidRDefault="00E3513F" w:rsidP="00B74179">
            <w:pPr>
              <w:rPr>
                <w:rFonts w:ascii="Arial" w:hAnsi="Arial" w:cs="Arial"/>
                <w:b/>
                <w:sz w:val="20"/>
                <w:szCs w:val="20"/>
              </w:rPr>
            </w:pPr>
            <w:r w:rsidRPr="00E3513F">
              <w:rPr>
                <w:rFonts w:ascii="Arial" w:hAnsi="Arial" w:cs="Arial"/>
                <w:b/>
                <w:sz w:val="20"/>
                <w:szCs w:val="20"/>
              </w:rPr>
              <w:t>GD</w:t>
            </w:r>
          </w:p>
          <w:p w14:paraId="36E3AAF9" w14:textId="77777777" w:rsidR="00E3513F" w:rsidRDefault="00E3513F" w:rsidP="00B74179">
            <w:pPr>
              <w:rPr>
                <w:rFonts w:ascii="Arial" w:hAnsi="Arial" w:cs="Arial"/>
                <w:sz w:val="20"/>
                <w:szCs w:val="20"/>
              </w:rPr>
            </w:pPr>
          </w:p>
        </w:tc>
      </w:tr>
      <w:tr w:rsidR="00847DFD" w:rsidRPr="006F4397" w14:paraId="7261B00B" w14:textId="77777777" w:rsidTr="00A011D6">
        <w:tc>
          <w:tcPr>
            <w:tcW w:w="567" w:type="dxa"/>
          </w:tcPr>
          <w:p w14:paraId="17836020" w14:textId="7A195D0C" w:rsidR="00847DFD" w:rsidRDefault="00847DFD" w:rsidP="00B74179">
            <w:pPr>
              <w:rPr>
                <w:rFonts w:ascii="Arial" w:hAnsi="Arial" w:cs="Arial"/>
                <w:b/>
                <w:sz w:val="20"/>
                <w:szCs w:val="20"/>
              </w:rPr>
            </w:pPr>
            <w:r>
              <w:rPr>
                <w:rFonts w:ascii="Arial" w:hAnsi="Arial" w:cs="Arial"/>
                <w:b/>
                <w:sz w:val="20"/>
                <w:szCs w:val="20"/>
              </w:rPr>
              <w:lastRenderedPageBreak/>
              <w:t>4.</w:t>
            </w:r>
          </w:p>
        </w:tc>
        <w:tc>
          <w:tcPr>
            <w:tcW w:w="8759" w:type="dxa"/>
          </w:tcPr>
          <w:p w14:paraId="260B7116" w14:textId="2D29E528" w:rsidR="00847DFD" w:rsidRPr="00847DFD" w:rsidRDefault="00847DFD" w:rsidP="00847DFD">
            <w:pPr>
              <w:rPr>
                <w:rFonts w:ascii="Arial" w:hAnsi="Arial" w:cs="Arial"/>
                <w:b/>
                <w:sz w:val="20"/>
                <w:szCs w:val="20"/>
              </w:rPr>
            </w:pPr>
            <w:r w:rsidRPr="00847DFD">
              <w:rPr>
                <w:rFonts w:ascii="Arial" w:hAnsi="Arial" w:cs="Arial"/>
                <w:b/>
                <w:sz w:val="20"/>
                <w:szCs w:val="20"/>
              </w:rPr>
              <w:t>TERMS OF REFERENCE</w:t>
            </w:r>
          </w:p>
        </w:tc>
        <w:tc>
          <w:tcPr>
            <w:tcW w:w="1164" w:type="dxa"/>
          </w:tcPr>
          <w:p w14:paraId="1FFE1B15" w14:textId="77777777" w:rsidR="00847DFD" w:rsidRDefault="00847DFD" w:rsidP="00B74179">
            <w:pPr>
              <w:rPr>
                <w:rFonts w:ascii="Arial" w:hAnsi="Arial" w:cs="Arial"/>
                <w:sz w:val="20"/>
                <w:szCs w:val="20"/>
              </w:rPr>
            </w:pPr>
          </w:p>
        </w:tc>
      </w:tr>
      <w:tr w:rsidR="00847DFD" w:rsidRPr="006F4397" w14:paraId="242A96DB" w14:textId="77777777" w:rsidTr="00A011D6">
        <w:tc>
          <w:tcPr>
            <w:tcW w:w="567" w:type="dxa"/>
          </w:tcPr>
          <w:p w14:paraId="28AB97C6" w14:textId="53D0E678" w:rsidR="00847DFD" w:rsidRDefault="00847DFD" w:rsidP="00B74179">
            <w:pPr>
              <w:rPr>
                <w:rFonts w:ascii="Arial" w:hAnsi="Arial" w:cs="Arial"/>
                <w:b/>
                <w:sz w:val="20"/>
                <w:szCs w:val="20"/>
              </w:rPr>
            </w:pPr>
          </w:p>
        </w:tc>
        <w:tc>
          <w:tcPr>
            <w:tcW w:w="8759" w:type="dxa"/>
          </w:tcPr>
          <w:p w14:paraId="229A68D7" w14:textId="736B433C" w:rsidR="00847DFD" w:rsidRDefault="00847DFD" w:rsidP="00847DFD">
            <w:pPr>
              <w:rPr>
                <w:rFonts w:ascii="Arial" w:hAnsi="Arial" w:cs="Arial"/>
                <w:sz w:val="20"/>
                <w:szCs w:val="20"/>
              </w:rPr>
            </w:pPr>
            <w:r>
              <w:rPr>
                <w:rFonts w:ascii="Arial" w:hAnsi="Arial" w:cs="Arial"/>
                <w:sz w:val="20"/>
                <w:szCs w:val="20"/>
              </w:rPr>
              <w:t xml:space="preserve">The committee’s new terms of reference </w:t>
            </w:r>
            <w:r w:rsidR="004C15A4">
              <w:rPr>
                <w:rFonts w:ascii="Arial" w:hAnsi="Arial" w:cs="Arial"/>
                <w:sz w:val="20"/>
                <w:szCs w:val="20"/>
              </w:rPr>
              <w:t xml:space="preserve">(approved by the Board in July) </w:t>
            </w:r>
            <w:r>
              <w:rPr>
                <w:rFonts w:ascii="Arial" w:hAnsi="Arial" w:cs="Arial"/>
                <w:sz w:val="20"/>
                <w:szCs w:val="20"/>
              </w:rPr>
              <w:t xml:space="preserve">were received for information. </w:t>
            </w:r>
          </w:p>
          <w:p w14:paraId="59EA517B" w14:textId="3A4FCDE4" w:rsidR="00847DFD" w:rsidRDefault="00847DFD" w:rsidP="00847DFD">
            <w:pPr>
              <w:rPr>
                <w:rFonts w:ascii="Arial" w:hAnsi="Arial" w:cs="Arial"/>
                <w:sz w:val="20"/>
                <w:szCs w:val="20"/>
              </w:rPr>
            </w:pPr>
          </w:p>
        </w:tc>
        <w:tc>
          <w:tcPr>
            <w:tcW w:w="1164" w:type="dxa"/>
          </w:tcPr>
          <w:p w14:paraId="0D44D1A0" w14:textId="77777777" w:rsidR="00847DFD" w:rsidRDefault="00847DFD" w:rsidP="00B74179">
            <w:pPr>
              <w:rPr>
                <w:rFonts w:ascii="Arial" w:hAnsi="Arial" w:cs="Arial"/>
                <w:sz w:val="20"/>
                <w:szCs w:val="20"/>
              </w:rPr>
            </w:pPr>
          </w:p>
        </w:tc>
      </w:tr>
      <w:tr w:rsidR="00847DFD" w:rsidRPr="006F4397" w14:paraId="32E7534E" w14:textId="77777777" w:rsidTr="00A011D6">
        <w:tc>
          <w:tcPr>
            <w:tcW w:w="567" w:type="dxa"/>
          </w:tcPr>
          <w:p w14:paraId="00A76F62" w14:textId="4FBCB74A" w:rsidR="00847DFD" w:rsidRDefault="00847DFD" w:rsidP="00B74179">
            <w:pPr>
              <w:rPr>
                <w:rFonts w:ascii="Arial" w:hAnsi="Arial" w:cs="Arial"/>
                <w:b/>
                <w:sz w:val="20"/>
                <w:szCs w:val="20"/>
              </w:rPr>
            </w:pPr>
            <w:r>
              <w:rPr>
                <w:rFonts w:ascii="Arial" w:hAnsi="Arial" w:cs="Arial"/>
                <w:b/>
                <w:sz w:val="20"/>
                <w:szCs w:val="20"/>
              </w:rPr>
              <w:t xml:space="preserve">5. </w:t>
            </w:r>
          </w:p>
        </w:tc>
        <w:tc>
          <w:tcPr>
            <w:tcW w:w="8759" w:type="dxa"/>
          </w:tcPr>
          <w:p w14:paraId="3268A36C" w14:textId="18B4BEC0" w:rsidR="00847DFD" w:rsidRPr="00847DFD" w:rsidRDefault="00847DFD" w:rsidP="00AF4F6F">
            <w:pPr>
              <w:rPr>
                <w:rFonts w:ascii="Arial" w:hAnsi="Arial" w:cs="Arial"/>
                <w:b/>
                <w:sz w:val="20"/>
                <w:szCs w:val="20"/>
              </w:rPr>
            </w:pPr>
            <w:r w:rsidRPr="00847DFD">
              <w:rPr>
                <w:rFonts w:ascii="Arial" w:hAnsi="Arial" w:cs="Arial"/>
                <w:b/>
                <w:sz w:val="20"/>
                <w:szCs w:val="20"/>
              </w:rPr>
              <w:t>SCHEDULE OF BUSINESS</w:t>
            </w:r>
          </w:p>
        </w:tc>
        <w:tc>
          <w:tcPr>
            <w:tcW w:w="1164" w:type="dxa"/>
          </w:tcPr>
          <w:p w14:paraId="73522F23" w14:textId="77777777" w:rsidR="00847DFD" w:rsidRDefault="00847DFD" w:rsidP="00B74179">
            <w:pPr>
              <w:rPr>
                <w:rFonts w:ascii="Arial" w:hAnsi="Arial" w:cs="Arial"/>
                <w:sz w:val="20"/>
                <w:szCs w:val="20"/>
              </w:rPr>
            </w:pPr>
          </w:p>
        </w:tc>
      </w:tr>
      <w:tr w:rsidR="00847DFD" w:rsidRPr="006F4397" w14:paraId="384F34B9" w14:textId="77777777" w:rsidTr="00A011D6">
        <w:tc>
          <w:tcPr>
            <w:tcW w:w="567" w:type="dxa"/>
          </w:tcPr>
          <w:p w14:paraId="6F73A3AF" w14:textId="77777777" w:rsidR="00847DFD" w:rsidRDefault="00847DFD" w:rsidP="00B74179">
            <w:pPr>
              <w:rPr>
                <w:rFonts w:ascii="Arial" w:hAnsi="Arial" w:cs="Arial"/>
                <w:b/>
                <w:sz w:val="20"/>
                <w:szCs w:val="20"/>
              </w:rPr>
            </w:pPr>
          </w:p>
        </w:tc>
        <w:tc>
          <w:tcPr>
            <w:tcW w:w="8759" w:type="dxa"/>
          </w:tcPr>
          <w:p w14:paraId="153D5CC5" w14:textId="77777777" w:rsidR="00847DFD" w:rsidRDefault="00CC1719" w:rsidP="00CC1719">
            <w:pPr>
              <w:rPr>
                <w:rFonts w:ascii="Arial" w:hAnsi="Arial" w:cs="Arial"/>
                <w:sz w:val="20"/>
                <w:szCs w:val="20"/>
              </w:rPr>
            </w:pPr>
            <w:r>
              <w:rPr>
                <w:rFonts w:ascii="Arial" w:hAnsi="Arial" w:cs="Arial"/>
                <w:sz w:val="20"/>
                <w:szCs w:val="20"/>
              </w:rPr>
              <w:t>The committee’s schedule of business was received and considered. It was noted:</w:t>
            </w:r>
          </w:p>
          <w:p w14:paraId="7F0A9F01" w14:textId="7BCB8CB0" w:rsidR="00CC1719" w:rsidRDefault="00CC1719" w:rsidP="004F1E63">
            <w:pPr>
              <w:pStyle w:val="ListParagraph"/>
              <w:numPr>
                <w:ilvl w:val="0"/>
                <w:numId w:val="46"/>
              </w:numPr>
              <w:ind w:left="318" w:hanging="318"/>
              <w:rPr>
                <w:rFonts w:ascii="Arial" w:hAnsi="Arial" w:cs="Arial"/>
                <w:sz w:val="20"/>
                <w:szCs w:val="20"/>
              </w:rPr>
            </w:pPr>
            <w:r>
              <w:rPr>
                <w:rFonts w:ascii="Arial" w:hAnsi="Arial" w:cs="Arial"/>
                <w:sz w:val="20"/>
                <w:szCs w:val="20"/>
              </w:rPr>
              <w:t xml:space="preserve">The Group’s insurance arrangements would be better considered by the Committee in the Spring if the Committee wanted any input in the terms of </w:t>
            </w:r>
            <w:r w:rsidR="00C4625A">
              <w:rPr>
                <w:rFonts w:ascii="Arial" w:hAnsi="Arial" w:cs="Arial"/>
                <w:sz w:val="20"/>
                <w:szCs w:val="20"/>
              </w:rPr>
              <w:t>the policies, which are</w:t>
            </w:r>
            <w:r>
              <w:rPr>
                <w:rFonts w:ascii="Arial" w:hAnsi="Arial" w:cs="Arial"/>
                <w:sz w:val="20"/>
                <w:szCs w:val="20"/>
              </w:rPr>
              <w:t xml:space="preserve"> generally</w:t>
            </w:r>
            <w:r w:rsidR="00C4625A">
              <w:rPr>
                <w:rFonts w:ascii="Arial" w:hAnsi="Arial" w:cs="Arial"/>
                <w:sz w:val="20"/>
                <w:szCs w:val="20"/>
              </w:rPr>
              <w:t xml:space="preserve"> negotiated in</w:t>
            </w:r>
            <w:r>
              <w:rPr>
                <w:rFonts w:ascii="Arial" w:hAnsi="Arial" w:cs="Arial"/>
                <w:sz w:val="20"/>
                <w:szCs w:val="20"/>
              </w:rPr>
              <w:t xml:space="preserve"> June or July; </w:t>
            </w:r>
          </w:p>
          <w:p w14:paraId="0236346D" w14:textId="3CEC8A83" w:rsidR="00E20268" w:rsidRDefault="00E20268" w:rsidP="004F1E63">
            <w:pPr>
              <w:pStyle w:val="ListParagraph"/>
              <w:numPr>
                <w:ilvl w:val="0"/>
                <w:numId w:val="46"/>
              </w:numPr>
              <w:ind w:left="318" w:hanging="318"/>
              <w:rPr>
                <w:rFonts w:ascii="Arial" w:hAnsi="Arial" w:cs="Arial"/>
                <w:sz w:val="20"/>
                <w:szCs w:val="20"/>
              </w:rPr>
            </w:pPr>
            <w:r>
              <w:rPr>
                <w:rFonts w:ascii="Arial" w:hAnsi="Arial" w:cs="Arial"/>
                <w:sz w:val="20"/>
                <w:szCs w:val="20"/>
              </w:rPr>
              <w:t>Internal and external audit appointments should be</w:t>
            </w:r>
            <w:r w:rsidR="00483010">
              <w:rPr>
                <w:rFonts w:ascii="Arial" w:hAnsi="Arial" w:cs="Arial"/>
                <w:sz w:val="20"/>
                <w:szCs w:val="20"/>
              </w:rPr>
              <w:t xml:space="preserve"> considered</w:t>
            </w:r>
            <w:r>
              <w:rPr>
                <w:rFonts w:ascii="Arial" w:hAnsi="Arial" w:cs="Arial"/>
                <w:sz w:val="20"/>
                <w:szCs w:val="20"/>
              </w:rPr>
              <w:t xml:space="preserve"> </w:t>
            </w:r>
            <w:r w:rsidR="00666D4B">
              <w:rPr>
                <w:rFonts w:ascii="Arial" w:hAnsi="Arial" w:cs="Arial"/>
                <w:sz w:val="20"/>
                <w:szCs w:val="20"/>
              </w:rPr>
              <w:t xml:space="preserve">earlier in the </w:t>
            </w:r>
            <w:r>
              <w:rPr>
                <w:rFonts w:ascii="Arial" w:hAnsi="Arial" w:cs="Arial"/>
                <w:sz w:val="20"/>
                <w:szCs w:val="20"/>
              </w:rPr>
              <w:t>year</w:t>
            </w:r>
            <w:r w:rsidR="00666D4B">
              <w:rPr>
                <w:rFonts w:ascii="Arial" w:hAnsi="Arial" w:cs="Arial"/>
                <w:sz w:val="20"/>
                <w:szCs w:val="20"/>
              </w:rPr>
              <w:t xml:space="preserve"> than they were last year (some appointments were confirmed at the November meeting)</w:t>
            </w:r>
            <w:r>
              <w:rPr>
                <w:rFonts w:ascii="Arial" w:hAnsi="Arial" w:cs="Arial"/>
                <w:sz w:val="20"/>
                <w:szCs w:val="20"/>
              </w:rPr>
              <w:t>;</w:t>
            </w:r>
          </w:p>
          <w:p w14:paraId="4F930513" w14:textId="77777777" w:rsidR="008D6320" w:rsidRDefault="008D6320" w:rsidP="004F1E63">
            <w:pPr>
              <w:pStyle w:val="ListParagraph"/>
              <w:numPr>
                <w:ilvl w:val="0"/>
                <w:numId w:val="46"/>
              </w:numPr>
              <w:ind w:left="318" w:hanging="318"/>
              <w:rPr>
                <w:rFonts w:ascii="Arial" w:hAnsi="Arial" w:cs="Arial"/>
                <w:sz w:val="20"/>
                <w:szCs w:val="20"/>
              </w:rPr>
            </w:pPr>
            <w:r>
              <w:rPr>
                <w:rFonts w:ascii="Arial" w:hAnsi="Arial" w:cs="Arial"/>
                <w:sz w:val="20"/>
                <w:szCs w:val="20"/>
              </w:rPr>
              <w:t>It was suggested that the schedule of business be mapped to the Terms of Reference</w:t>
            </w:r>
            <w:r w:rsidR="00D85183">
              <w:rPr>
                <w:rFonts w:ascii="Arial" w:hAnsi="Arial" w:cs="Arial"/>
                <w:sz w:val="20"/>
                <w:szCs w:val="20"/>
              </w:rPr>
              <w:t>;</w:t>
            </w:r>
          </w:p>
          <w:p w14:paraId="50712EC5" w14:textId="6187F19C" w:rsidR="005E273C" w:rsidRDefault="00483010" w:rsidP="004F1E63">
            <w:pPr>
              <w:pStyle w:val="ListParagraph"/>
              <w:numPr>
                <w:ilvl w:val="0"/>
                <w:numId w:val="46"/>
              </w:numPr>
              <w:ind w:left="318" w:hanging="318"/>
              <w:rPr>
                <w:rFonts w:ascii="Arial" w:hAnsi="Arial" w:cs="Arial"/>
                <w:sz w:val="20"/>
                <w:szCs w:val="20"/>
              </w:rPr>
            </w:pPr>
            <w:r>
              <w:rPr>
                <w:rFonts w:ascii="Arial" w:hAnsi="Arial" w:cs="Arial"/>
                <w:sz w:val="20"/>
                <w:szCs w:val="20"/>
              </w:rPr>
              <w:t>It was noted that w</w:t>
            </w:r>
            <w:r w:rsidR="005E273C">
              <w:rPr>
                <w:rFonts w:ascii="Arial" w:hAnsi="Arial" w:cs="Arial"/>
                <w:sz w:val="20"/>
                <w:szCs w:val="20"/>
              </w:rPr>
              <w:t xml:space="preserve">ork </w:t>
            </w:r>
            <w:r>
              <w:rPr>
                <w:rFonts w:ascii="Arial" w:hAnsi="Arial" w:cs="Arial"/>
                <w:sz w:val="20"/>
                <w:szCs w:val="20"/>
              </w:rPr>
              <w:t xml:space="preserve">had </w:t>
            </w:r>
            <w:r w:rsidR="005E273C">
              <w:rPr>
                <w:rFonts w:ascii="Arial" w:hAnsi="Arial" w:cs="Arial"/>
                <w:sz w:val="20"/>
                <w:szCs w:val="20"/>
              </w:rPr>
              <w:t xml:space="preserve">previously </w:t>
            </w:r>
            <w:r>
              <w:rPr>
                <w:rFonts w:ascii="Arial" w:hAnsi="Arial" w:cs="Arial"/>
                <w:sz w:val="20"/>
                <w:szCs w:val="20"/>
              </w:rPr>
              <w:t xml:space="preserve">been </w:t>
            </w:r>
            <w:r w:rsidR="005E273C">
              <w:rPr>
                <w:rFonts w:ascii="Arial" w:hAnsi="Arial" w:cs="Arial"/>
                <w:sz w:val="20"/>
                <w:szCs w:val="20"/>
              </w:rPr>
              <w:t xml:space="preserve">done on the risk management framework </w:t>
            </w:r>
            <w:r>
              <w:rPr>
                <w:rFonts w:ascii="Arial" w:hAnsi="Arial" w:cs="Arial"/>
                <w:sz w:val="20"/>
                <w:szCs w:val="20"/>
              </w:rPr>
              <w:t>based</w:t>
            </w:r>
            <w:r w:rsidR="00594F59">
              <w:rPr>
                <w:rFonts w:ascii="Arial" w:hAnsi="Arial" w:cs="Arial"/>
                <w:sz w:val="20"/>
                <w:szCs w:val="20"/>
              </w:rPr>
              <w:t xml:space="preserve"> </w:t>
            </w:r>
            <w:bookmarkStart w:id="0" w:name="_GoBack"/>
            <w:bookmarkEnd w:id="0"/>
            <w:r w:rsidR="005E273C">
              <w:rPr>
                <w:rFonts w:ascii="Arial" w:hAnsi="Arial" w:cs="Arial"/>
                <w:sz w:val="20"/>
                <w:szCs w:val="20"/>
              </w:rPr>
              <w:t xml:space="preserve">on the </w:t>
            </w:r>
            <w:r>
              <w:rPr>
                <w:rFonts w:ascii="Arial" w:hAnsi="Arial" w:cs="Arial"/>
                <w:sz w:val="20"/>
                <w:szCs w:val="20"/>
              </w:rPr>
              <w:t>‘</w:t>
            </w:r>
            <w:r w:rsidR="005E273C">
              <w:rPr>
                <w:rFonts w:ascii="Arial" w:hAnsi="Arial" w:cs="Arial"/>
                <w:sz w:val="20"/>
                <w:szCs w:val="20"/>
              </w:rPr>
              <w:t>three l</w:t>
            </w:r>
            <w:r>
              <w:rPr>
                <w:rFonts w:ascii="Arial" w:hAnsi="Arial" w:cs="Arial"/>
                <w:sz w:val="20"/>
                <w:szCs w:val="20"/>
              </w:rPr>
              <w:t>ines</w:t>
            </w:r>
            <w:r w:rsidR="005E273C">
              <w:rPr>
                <w:rFonts w:ascii="Arial" w:hAnsi="Arial" w:cs="Arial"/>
                <w:sz w:val="20"/>
                <w:szCs w:val="20"/>
              </w:rPr>
              <w:t xml:space="preserve"> of defence</w:t>
            </w:r>
            <w:r>
              <w:rPr>
                <w:rFonts w:ascii="Arial" w:hAnsi="Arial" w:cs="Arial"/>
                <w:sz w:val="20"/>
                <w:szCs w:val="20"/>
              </w:rPr>
              <w:t>’</w:t>
            </w:r>
            <w:r w:rsidR="005E273C">
              <w:rPr>
                <w:rFonts w:ascii="Arial" w:hAnsi="Arial" w:cs="Arial"/>
                <w:sz w:val="20"/>
                <w:szCs w:val="20"/>
              </w:rPr>
              <w:t xml:space="preserve"> </w:t>
            </w:r>
            <w:r>
              <w:rPr>
                <w:rFonts w:ascii="Arial" w:hAnsi="Arial" w:cs="Arial"/>
                <w:sz w:val="20"/>
                <w:szCs w:val="20"/>
              </w:rPr>
              <w:t xml:space="preserve">model and </w:t>
            </w:r>
            <w:r w:rsidR="005E273C">
              <w:rPr>
                <w:rFonts w:ascii="Arial" w:hAnsi="Arial" w:cs="Arial"/>
                <w:sz w:val="20"/>
                <w:szCs w:val="20"/>
              </w:rPr>
              <w:t xml:space="preserve">should be </w:t>
            </w:r>
            <w:r>
              <w:rPr>
                <w:rFonts w:ascii="Arial" w:hAnsi="Arial" w:cs="Arial"/>
                <w:sz w:val="20"/>
                <w:szCs w:val="20"/>
              </w:rPr>
              <w:t>incorporated</w:t>
            </w:r>
            <w:r w:rsidR="005E273C">
              <w:rPr>
                <w:rFonts w:ascii="Arial" w:hAnsi="Arial" w:cs="Arial"/>
                <w:sz w:val="20"/>
                <w:szCs w:val="20"/>
              </w:rPr>
              <w:t>;</w:t>
            </w:r>
          </w:p>
          <w:p w14:paraId="710DD2E7" w14:textId="311DF0F0" w:rsidR="00D85183" w:rsidRDefault="00D85183" w:rsidP="00875436">
            <w:pPr>
              <w:pStyle w:val="ListParagraph"/>
              <w:numPr>
                <w:ilvl w:val="0"/>
                <w:numId w:val="46"/>
              </w:numPr>
              <w:ind w:left="318"/>
              <w:rPr>
                <w:rFonts w:ascii="Arial" w:hAnsi="Arial" w:cs="Arial"/>
                <w:sz w:val="20"/>
                <w:szCs w:val="20"/>
              </w:rPr>
            </w:pPr>
            <w:r w:rsidRPr="00875436">
              <w:rPr>
                <w:rFonts w:ascii="Arial" w:hAnsi="Arial" w:cs="Arial"/>
                <w:sz w:val="20"/>
                <w:szCs w:val="20"/>
              </w:rPr>
              <w:t>Some items could be dealt with by e-mail before the committee’s November meeting</w:t>
            </w:r>
            <w:r w:rsidR="00483010">
              <w:rPr>
                <w:rFonts w:ascii="Arial" w:hAnsi="Arial" w:cs="Arial"/>
                <w:sz w:val="20"/>
                <w:szCs w:val="20"/>
              </w:rPr>
              <w:t xml:space="preserve"> if necessary, as the agenda is likely to be </w:t>
            </w:r>
            <w:r w:rsidR="00CF3DD5">
              <w:rPr>
                <w:rFonts w:ascii="Arial" w:hAnsi="Arial" w:cs="Arial"/>
                <w:sz w:val="20"/>
                <w:szCs w:val="20"/>
              </w:rPr>
              <w:t xml:space="preserve">a </w:t>
            </w:r>
            <w:r w:rsidR="00483010">
              <w:rPr>
                <w:rFonts w:ascii="Arial" w:hAnsi="Arial" w:cs="Arial"/>
                <w:sz w:val="20"/>
                <w:szCs w:val="20"/>
              </w:rPr>
              <w:t>full</w:t>
            </w:r>
            <w:r w:rsidR="00CF3DD5">
              <w:rPr>
                <w:rFonts w:ascii="Arial" w:hAnsi="Arial" w:cs="Arial"/>
                <w:sz w:val="20"/>
                <w:szCs w:val="20"/>
              </w:rPr>
              <w:t xml:space="preserve"> one</w:t>
            </w:r>
            <w:r w:rsidR="00AD062A">
              <w:rPr>
                <w:rFonts w:ascii="Arial" w:hAnsi="Arial" w:cs="Arial"/>
                <w:sz w:val="20"/>
                <w:szCs w:val="20"/>
              </w:rPr>
              <w:t>.</w:t>
            </w:r>
          </w:p>
          <w:p w14:paraId="425B744C" w14:textId="194B1914" w:rsidR="00AD062A" w:rsidRPr="00875436" w:rsidRDefault="00AD062A" w:rsidP="00AD062A">
            <w:pPr>
              <w:pStyle w:val="ListParagraph"/>
              <w:ind w:left="318"/>
              <w:rPr>
                <w:rFonts w:ascii="Arial" w:hAnsi="Arial" w:cs="Arial"/>
                <w:sz w:val="20"/>
                <w:szCs w:val="20"/>
              </w:rPr>
            </w:pPr>
          </w:p>
        </w:tc>
        <w:tc>
          <w:tcPr>
            <w:tcW w:w="1164" w:type="dxa"/>
          </w:tcPr>
          <w:p w14:paraId="49896E09" w14:textId="77777777" w:rsidR="00847DFD" w:rsidRDefault="00847DFD" w:rsidP="00B74179">
            <w:pPr>
              <w:rPr>
                <w:rFonts w:ascii="Arial" w:hAnsi="Arial" w:cs="Arial"/>
                <w:sz w:val="20"/>
                <w:szCs w:val="20"/>
              </w:rPr>
            </w:pPr>
          </w:p>
        </w:tc>
      </w:tr>
    </w:tbl>
    <w:p w14:paraId="08775AED" w14:textId="77777777" w:rsidR="00714A17" w:rsidRDefault="00714A17" w:rsidP="00801379">
      <w:pPr>
        <w:rPr>
          <w:rFonts w:ascii="Arial" w:hAnsi="Arial" w:cs="Arial"/>
          <w:bCs/>
          <w:sz w:val="20"/>
          <w:szCs w:val="20"/>
        </w:rPr>
      </w:pPr>
    </w:p>
    <w:p w14:paraId="57675F5E" w14:textId="77777777" w:rsidR="000753ED" w:rsidRDefault="000753ED" w:rsidP="00801379">
      <w:pPr>
        <w:rPr>
          <w:rFonts w:ascii="Arial" w:hAnsi="Arial" w:cs="Arial"/>
          <w:sz w:val="20"/>
          <w:szCs w:val="20"/>
        </w:rPr>
      </w:pPr>
    </w:p>
    <w:p w14:paraId="6DBC8591" w14:textId="1EC241A1" w:rsidR="006D1987" w:rsidRPr="006F4397" w:rsidRDefault="002C0E67" w:rsidP="00801379">
      <w:pPr>
        <w:rPr>
          <w:rFonts w:ascii="Arial" w:hAnsi="Arial" w:cs="Arial"/>
          <w:bCs/>
          <w:sz w:val="20"/>
          <w:szCs w:val="20"/>
        </w:rPr>
      </w:pPr>
      <w:r w:rsidRPr="006F4397">
        <w:rPr>
          <w:rFonts w:ascii="Arial" w:hAnsi="Arial" w:cs="Arial"/>
          <w:sz w:val="20"/>
          <w:szCs w:val="20"/>
        </w:rPr>
        <w:t xml:space="preserve">The next meeting will take place on </w:t>
      </w:r>
      <w:r w:rsidR="0065144F">
        <w:rPr>
          <w:rFonts w:ascii="Arial" w:hAnsi="Arial" w:cs="Arial"/>
          <w:sz w:val="20"/>
          <w:szCs w:val="20"/>
        </w:rPr>
        <w:t>15</w:t>
      </w:r>
      <w:r w:rsidR="0065144F" w:rsidRPr="0065144F">
        <w:rPr>
          <w:rFonts w:ascii="Arial" w:hAnsi="Arial" w:cs="Arial"/>
          <w:sz w:val="20"/>
          <w:szCs w:val="20"/>
          <w:vertAlign w:val="superscript"/>
        </w:rPr>
        <w:t>th</w:t>
      </w:r>
      <w:r w:rsidR="0065144F">
        <w:rPr>
          <w:rFonts w:ascii="Arial" w:hAnsi="Arial" w:cs="Arial"/>
          <w:sz w:val="20"/>
          <w:szCs w:val="20"/>
        </w:rPr>
        <w:t xml:space="preserve"> Novem</w:t>
      </w:r>
      <w:r w:rsidR="00AD4FF0">
        <w:rPr>
          <w:rFonts w:ascii="Arial" w:hAnsi="Arial" w:cs="Arial"/>
          <w:sz w:val="20"/>
          <w:szCs w:val="20"/>
        </w:rPr>
        <w:t>ber</w:t>
      </w:r>
      <w:r w:rsidRPr="006F4397">
        <w:rPr>
          <w:rFonts w:ascii="Arial" w:hAnsi="Arial" w:cs="Arial"/>
          <w:sz w:val="20"/>
          <w:szCs w:val="20"/>
        </w:rPr>
        <w:t xml:space="preserve"> 201</w:t>
      </w:r>
      <w:r w:rsidR="005D46D0">
        <w:rPr>
          <w:rFonts w:ascii="Arial" w:hAnsi="Arial" w:cs="Arial"/>
          <w:sz w:val="20"/>
          <w:szCs w:val="20"/>
        </w:rPr>
        <w:t>8</w:t>
      </w:r>
      <w:r w:rsidRPr="006F4397">
        <w:rPr>
          <w:rFonts w:ascii="Arial" w:hAnsi="Arial" w:cs="Arial"/>
          <w:sz w:val="20"/>
          <w:szCs w:val="20"/>
        </w:rPr>
        <w:t>, venue to be confirmed.</w:t>
      </w:r>
    </w:p>
    <w:p w14:paraId="69F8CF31" w14:textId="5CCBC138" w:rsidR="006F4397" w:rsidRDefault="006F4397" w:rsidP="00801379">
      <w:pPr>
        <w:rPr>
          <w:rFonts w:ascii="Arial" w:hAnsi="Arial" w:cs="Arial"/>
          <w:bCs/>
          <w:sz w:val="20"/>
          <w:szCs w:val="20"/>
        </w:rPr>
      </w:pPr>
    </w:p>
    <w:p w14:paraId="4BB91FA8" w14:textId="77777777" w:rsidR="00714A17" w:rsidRDefault="00714A17" w:rsidP="00801379">
      <w:pPr>
        <w:rPr>
          <w:rFonts w:ascii="Arial" w:hAnsi="Arial" w:cs="Arial"/>
          <w:bCs/>
          <w:sz w:val="20"/>
          <w:szCs w:val="20"/>
        </w:rPr>
      </w:pPr>
    </w:p>
    <w:p w14:paraId="09317D49" w14:textId="77777777" w:rsidR="00801379" w:rsidRPr="006F4397" w:rsidRDefault="00801379" w:rsidP="00801379">
      <w:pPr>
        <w:rPr>
          <w:rFonts w:ascii="Arial" w:hAnsi="Arial" w:cs="Arial"/>
          <w:bCs/>
          <w:sz w:val="20"/>
          <w:szCs w:val="20"/>
        </w:rPr>
      </w:pPr>
      <w:r w:rsidRPr="006F4397">
        <w:rPr>
          <w:rFonts w:ascii="Arial" w:hAnsi="Arial" w:cs="Arial"/>
          <w:bCs/>
          <w:sz w:val="20"/>
          <w:szCs w:val="20"/>
        </w:rPr>
        <w:t>Signed as a correct record:    _______________________________</w:t>
      </w:r>
    </w:p>
    <w:p w14:paraId="4AA012B1" w14:textId="77777777" w:rsidR="00801379" w:rsidRPr="006F4397" w:rsidRDefault="00801379" w:rsidP="00801379">
      <w:pPr>
        <w:rPr>
          <w:rFonts w:ascii="Arial" w:hAnsi="Arial" w:cs="Arial"/>
          <w:bCs/>
          <w:sz w:val="20"/>
          <w:szCs w:val="20"/>
        </w:rPr>
      </w:pPr>
      <w:r w:rsidRPr="006F4397">
        <w:rPr>
          <w:rFonts w:ascii="Arial" w:hAnsi="Arial" w:cs="Arial"/>
          <w:bCs/>
          <w:sz w:val="20"/>
          <w:szCs w:val="20"/>
        </w:rPr>
        <w:tab/>
      </w:r>
      <w:r w:rsidRPr="006F4397">
        <w:rPr>
          <w:rFonts w:ascii="Arial" w:hAnsi="Arial" w:cs="Arial"/>
          <w:bCs/>
          <w:sz w:val="20"/>
          <w:szCs w:val="20"/>
        </w:rPr>
        <w:tab/>
      </w:r>
      <w:r w:rsidRPr="006F4397">
        <w:rPr>
          <w:rFonts w:ascii="Arial" w:hAnsi="Arial" w:cs="Arial"/>
          <w:bCs/>
          <w:sz w:val="20"/>
          <w:szCs w:val="20"/>
        </w:rPr>
        <w:tab/>
      </w:r>
      <w:r w:rsidRPr="006F4397">
        <w:rPr>
          <w:rFonts w:ascii="Arial" w:hAnsi="Arial" w:cs="Arial"/>
          <w:bCs/>
          <w:sz w:val="20"/>
          <w:szCs w:val="20"/>
        </w:rPr>
        <w:tab/>
      </w:r>
    </w:p>
    <w:p w14:paraId="79F9DA7A" w14:textId="77777777" w:rsidR="00801379" w:rsidRPr="006F4397" w:rsidRDefault="002B3961" w:rsidP="00801379">
      <w:pPr>
        <w:ind w:left="2160" w:firstLine="720"/>
        <w:rPr>
          <w:rFonts w:ascii="Arial" w:hAnsi="Arial" w:cs="Arial"/>
          <w:bCs/>
          <w:sz w:val="20"/>
          <w:szCs w:val="20"/>
        </w:rPr>
      </w:pPr>
      <w:r w:rsidRPr="006F4397">
        <w:rPr>
          <w:rFonts w:ascii="Arial" w:hAnsi="Arial" w:cs="Arial"/>
          <w:bCs/>
          <w:sz w:val="20"/>
          <w:szCs w:val="20"/>
        </w:rPr>
        <w:t>Fiona Thompson</w:t>
      </w:r>
      <w:r w:rsidR="00F87765" w:rsidRPr="006F4397">
        <w:rPr>
          <w:rFonts w:ascii="Arial" w:hAnsi="Arial" w:cs="Arial"/>
          <w:bCs/>
          <w:sz w:val="20"/>
          <w:szCs w:val="20"/>
        </w:rPr>
        <w:t>,</w:t>
      </w:r>
      <w:r w:rsidR="00801379" w:rsidRPr="006F4397">
        <w:rPr>
          <w:rFonts w:ascii="Arial" w:hAnsi="Arial" w:cs="Arial"/>
          <w:bCs/>
          <w:sz w:val="20"/>
          <w:szCs w:val="20"/>
        </w:rPr>
        <w:t xml:space="preserve"> Chair of the Committee</w:t>
      </w:r>
    </w:p>
    <w:sectPr w:rsidR="00801379" w:rsidRPr="006F4397" w:rsidSect="00C864AF">
      <w:footerReference w:type="default" r:id="rId8"/>
      <w:headerReference w:type="first" r:id="rId9"/>
      <w:footerReference w:type="first" r:id="rId10"/>
      <w:pgSz w:w="12240" w:h="15840"/>
      <w:pgMar w:top="1440"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7262" w14:textId="77777777" w:rsidR="00B35196" w:rsidRDefault="00B35196">
      <w:r>
        <w:separator/>
      </w:r>
    </w:p>
  </w:endnote>
  <w:endnote w:type="continuationSeparator" w:id="0">
    <w:p w14:paraId="4082A544" w14:textId="77777777" w:rsidR="00B35196" w:rsidRDefault="00B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2CFA" w14:textId="77777777" w:rsidR="001058DB" w:rsidRDefault="001058DB">
    <w:pPr>
      <w:pStyle w:val="Footer"/>
    </w:pPr>
    <w:r>
      <w:tab/>
      <w:t xml:space="preserve">- </w:t>
    </w:r>
    <w:r>
      <w:fldChar w:fldCharType="begin"/>
    </w:r>
    <w:r>
      <w:instrText xml:space="preserve"> PAGE </w:instrText>
    </w:r>
    <w:r>
      <w:fldChar w:fldCharType="separate"/>
    </w:r>
    <w:r w:rsidR="00594F59">
      <w:rPr>
        <w:noProof/>
      </w:rP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5217" w14:textId="77777777" w:rsidR="001058DB" w:rsidRDefault="001058DB">
    <w:pPr>
      <w:pStyle w:val="Footer"/>
    </w:pPr>
    <w:r>
      <w:tab/>
      <w:t xml:space="preserve">- </w:t>
    </w:r>
    <w:r>
      <w:fldChar w:fldCharType="begin"/>
    </w:r>
    <w:r>
      <w:instrText xml:space="preserve"> PAGE </w:instrText>
    </w:r>
    <w:r>
      <w:fldChar w:fldCharType="separate"/>
    </w:r>
    <w:r w:rsidR="00F76C0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85D9" w14:textId="77777777" w:rsidR="00B35196" w:rsidRDefault="00B35196">
      <w:r>
        <w:separator/>
      </w:r>
    </w:p>
  </w:footnote>
  <w:footnote w:type="continuationSeparator" w:id="0">
    <w:p w14:paraId="5E4578CF" w14:textId="77777777" w:rsidR="00B35196" w:rsidRDefault="00B3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4903" w14:textId="77777777" w:rsidR="001058DB" w:rsidRDefault="001058DB">
    <w:pPr>
      <w:pStyle w:val="Header"/>
    </w:pPr>
  </w:p>
  <w:p w14:paraId="709AE6FB" w14:textId="77777777" w:rsidR="001058DB" w:rsidRDefault="00105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FCD"/>
    <w:multiLevelType w:val="hybridMultilevel"/>
    <w:tmpl w:val="A936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6CD2"/>
    <w:multiLevelType w:val="hybridMultilevel"/>
    <w:tmpl w:val="95E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B1888"/>
    <w:multiLevelType w:val="hybridMultilevel"/>
    <w:tmpl w:val="8BC4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51430"/>
    <w:multiLevelType w:val="hybridMultilevel"/>
    <w:tmpl w:val="5688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150F2"/>
    <w:multiLevelType w:val="hybridMultilevel"/>
    <w:tmpl w:val="4D3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521AC"/>
    <w:multiLevelType w:val="hybridMultilevel"/>
    <w:tmpl w:val="16C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5D4B06"/>
    <w:multiLevelType w:val="hybridMultilevel"/>
    <w:tmpl w:val="B252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2557E"/>
    <w:multiLevelType w:val="hybridMultilevel"/>
    <w:tmpl w:val="202A362A"/>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14467380"/>
    <w:multiLevelType w:val="hybridMultilevel"/>
    <w:tmpl w:val="A5A2A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C7739"/>
    <w:multiLevelType w:val="hybridMultilevel"/>
    <w:tmpl w:val="A720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E91760"/>
    <w:multiLevelType w:val="hybridMultilevel"/>
    <w:tmpl w:val="08223EB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nsid w:val="17E96C6E"/>
    <w:multiLevelType w:val="hybridMultilevel"/>
    <w:tmpl w:val="EADA2A3A"/>
    <w:lvl w:ilvl="0" w:tplc="08090003">
      <w:start w:val="1"/>
      <w:numFmt w:val="bullet"/>
      <w:lvlText w:val="o"/>
      <w:lvlJc w:val="left"/>
      <w:pPr>
        <w:ind w:left="1067" w:hanging="360"/>
      </w:pPr>
      <w:rPr>
        <w:rFonts w:ascii="Courier New" w:hAnsi="Courier New" w:cs="Courier New"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2">
    <w:nsid w:val="194100F4"/>
    <w:multiLevelType w:val="hybridMultilevel"/>
    <w:tmpl w:val="A48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A62FA2"/>
    <w:multiLevelType w:val="hybridMultilevel"/>
    <w:tmpl w:val="183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502F09"/>
    <w:multiLevelType w:val="hybridMultilevel"/>
    <w:tmpl w:val="F932AE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A712539"/>
    <w:multiLevelType w:val="hybridMultilevel"/>
    <w:tmpl w:val="91BC70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FE1237B"/>
    <w:multiLevelType w:val="hybridMultilevel"/>
    <w:tmpl w:val="9CB0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B167D0"/>
    <w:multiLevelType w:val="hybridMultilevel"/>
    <w:tmpl w:val="E00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18649A"/>
    <w:multiLevelType w:val="hybridMultilevel"/>
    <w:tmpl w:val="E80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15B99"/>
    <w:multiLevelType w:val="hybridMultilevel"/>
    <w:tmpl w:val="F80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7342B9"/>
    <w:multiLevelType w:val="hybridMultilevel"/>
    <w:tmpl w:val="41A84B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2A429B"/>
    <w:multiLevelType w:val="hybridMultilevel"/>
    <w:tmpl w:val="2CD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784CBE"/>
    <w:multiLevelType w:val="hybridMultilevel"/>
    <w:tmpl w:val="C21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F42900"/>
    <w:multiLevelType w:val="hybridMultilevel"/>
    <w:tmpl w:val="9300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2365ED"/>
    <w:multiLevelType w:val="hybridMultilevel"/>
    <w:tmpl w:val="753C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B26CE8"/>
    <w:multiLevelType w:val="hybridMultilevel"/>
    <w:tmpl w:val="07D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183A23"/>
    <w:multiLevelType w:val="hybridMultilevel"/>
    <w:tmpl w:val="3F1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CB2A89"/>
    <w:multiLevelType w:val="hybridMultilevel"/>
    <w:tmpl w:val="F67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5410F2"/>
    <w:multiLevelType w:val="hybridMultilevel"/>
    <w:tmpl w:val="BD6A0AC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nsid w:val="3DE00649"/>
    <w:multiLevelType w:val="hybridMultilevel"/>
    <w:tmpl w:val="55CE3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A91F6E"/>
    <w:multiLevelType w:val="hybridMultilevel"/>
    <w:tmpl w:val="747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5B30AA"/>
    <w:multiLevelType w:val="hybridMultilevel"/>
    <w:tmpl w:val="3AD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B61637"/>
    <w:multiLevelType w:val="hybridMultilevel"/>
    <w:tmpl w:val="CAACBCB2"/>
    <w:lvl w:ilvl="0" w:tplc="08090003">
      <w:start w:val="1"/>
      <w:numFmt w:val="bullet"/>
      <w:lvlText w:val="o"/>
      <w:lvlJc w:val="left"/>
      <w:pPr>
        <w:ind w:left="1038" w:hanging="360"/>
      </w:pPr>
      <w:rPr>
        <w:rFonts w:ascii="Courier New" w:hAnsi="Courier New" w:cs="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nsid w:val="4CFE76C8"/>
    <w:multiLevelType w:val="hybridMultilevel"/>
    <w:tmpl w:val="5A10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3E7DC4"/>
    <w:multiLevelType w:val="hybridMultilevel"/>
    <w:tmpl w:val="5E6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150E34"/>
    <w:multiLevelType w:val="hybridMultilevel"/>
    <w:tmpl w:val="611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590414"/>
    <w:multiLevelType w:val="hybridMultilevel"/>
    <w:tmpl w:val="2DC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146147"/>
    <w:multiLevelType w:val="hybridMultilevel"/>
    <w:tmpl w:val="5E3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DA1D00"/>
    <w:multiLevelType w:val="hybridMultilevel"/>
    <w:tmpl w:val="67268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32538B"/>
    <w:multiLevelType w:val="hybridMultilevel"/>
    <w:tmpl w:val="88FC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636476"/>
    <w:multiLevelType w:val="hybridMultilevel"/>
    <w:tmpl w:val="21FA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F76F0C"/>
    <w:multiLevelType w:val="hybridMultilevel"/>
    <w:tmpl w:val="EC1EC96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2">
    <w:nsid w:val="671679B6"/>
    <w:multiLevelType w:val="hybridMultilevel"/>
    <w:tmpl w:val="FCD4FCD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3">
    <w:nsid w:val="68380670"/>
    <w:multiLevelType w:val="hybridMultilevel"/>
    <w:tmpl w:val="7B88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796EAF"/>
    <w:multiLevelType w:val="hybridMultilevel"/>
    <w:tmpl w:val="FD0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681F97"/>
    <w:multiLevelType w:val="hybridMultilevel"/>
    <w:tmpl w:val="7144C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7E4A27A1"/>
    <w:multiLevelType w:val="hybridMultilevel"/>
    <w:tmpl w:val="251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
  </w:num>
  <w:num w:numId="5">
    <w:abstractNumId w:val="17"/>
  </w:num>
  <w:num w:numId="6">
    <w:abstractNumId w:val="44"/>
  </w:num>
  <w:num w:numId="7">
    <w:abstractNumId w:val="37"/>
  </w:num>
  <w:num w:numId="8">
    <w:abstractNumId w:val="12"/>
  </w:num>
  <w:num w:numId="9">
    <w:abstractNumId w:val="42"/>
  </w:num>
  <w:num w:numId="10">
    <w:abstractNumId w:val="20"/>
  </w:num>
  <w:num w:numId="11">
    <w:abstractNumId w:val="39"/>
  </w:num>
  <w:num w:numId="12">
    <w:abstractNumId w:val="46"/>
  </w:num>
  <w:num w:numId="13">
    <w:abstractNumId w:val="4"/>
  </w:num>
  <w:num w:numId="14">
    <w:abstractNumId w:val="28"/>
  </w:num>
  <w:num w:numId="15">
    <w:abstractNumId w:val="7"/>
  </w:num>
  <w:num w:numId="16">
    <w:abstractNumId w:val="5"/>
  </w:num>
  <w:num w:numId="17">
    <w:abstractNumId w:val="15"/>
  </w:num>
  <w:num w:numId="18">
    <w:abstractNumId w:val="11"/>
  </w:num>
  <w:num w:numId="19">
    <w:abstractNumId w:val="29"/>
  </w:num>
  <w:num w:numId="20">
    <w:abstractNumId w:val="25"/>
  </w:num>
  <w:num w:numId="21">
    <w:abstractNumId w:val="38"/>
  </w:num>
  <w:num w:numId="22">
    <w:abstractNumId w:val="8"/>
  </w:num>
  <w:num w:numId="23">
    <w:abstractNumId w:val="9"/>
  </w:num>
  <w:num w:numId="24">
    <w:abstractNumId w:val="33"/>
  </w:num>
  <w:num w:numId="25">
    <w:abstractNumId w:val="24"/>
  </w:num>
  <w:num w:numId="26">
    <w:abstractNumId w:val="14"/>
  </w:num>
  <w:num w:numId="27">
    <w:abstractNumId w:val="26"/>
  </w:num>
  <w:num w:numId="28">
    <w:abstractNumId w:val="31"/>
  </w:num>
  <w:num w:numId="29">
    <w:abstractNumId w:val="35"/>
  </w:num>
  <w:num w:numId="30">
    <w:abstractNumId w:val="30"/>
  </w:num>
  <w:num w:numId="31">
    <w:abstractNumId w:val="43"/>
  </w:num>
  <w:num w:numId="32">
    <w:abstractNumId w:val="41"/>
  </w:num>
  <w:num w:numId="33">
    <w:abstractNumId w:val="18"/>
  </w:num>
  <w:num w:numId="34">
    <w:abstractNumId w:val="27"/>
  </w:num>
  <w:num w:numId="35">
    <w:abstractNumId w:val="22"/>
  </w:num>
  <w:num w:numId="36">
    <w:abstractNumId w:val="23"/>
  </w:num>
  <w:num w:numId="37">
    <w:abstractNumId w:val="19"/>
  </w:num>
  <w:num w:numId="38">
    <w:abstractNumId w:val="10"/>
  </w:num>
  <w:num w:numId="39">
    <w:abstractNumId w:val="6"/>
  </w:num>
  <w:num w:numId="40">
    <w:abstractNumId w:val="36"/>
  </w:num>
  <w:num w:numId="41">
    <w:abstractNumId w:val="13"/>
  </w:num>
  <w:num w:numId="42">
    <w:abstractNumId w:val="16"/>
  </w:num>
  <w:num w:numId="43">
    <w:abstractNumId w:val="2"/>
  </w:num>
  <w:num w:numId="44">
    <w:abstractNumId w:val="34"/>
  </w:num>
  <w:num w:numId="45">
    <w:abstractNumId w:val="3"/>
  </w:num>
  <w:num w:numId="46">
    <w:abstractNumId w:val="40"/>
  </w:num>
  <w:num w:numId="4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F3"/>
    <w:rsid w:val="000006DE"/>
    <w:rsid w:val="00000826"/>
    <w:rsid w:val="0000114B"/>
    <w:rsid w:val="00001193"/>
    <w:rsid w:val="00002318"/>
    <w:rsid w:val="00002424"/>
    <w:rsid w:val="0000261B"/>
    <w:rsid w:val="00002A29"/>
    <w:rsid w:val="000037EF"/>
    <w:rsid w:val="0000479F"/>
    <w:rsid w:val="000048C1"/>
    <w:rsid w:val="000053E3"/>
    <w:rsid w:val="00005BC5"/>
    <w:rsid w:val="00005D55"/>
    <w:rsid w:val="00005F93"/>
    <w:rsid w:val="0000678E"/>
    <w:rsid w:val="00006F53"/>
    <w:rsid w:val="00006FD7"/>
    <w:rsid w:val="00007188"/>
    <w:rsid w:val="000107B2"/>
    <w:rsid w:val="00010A1D"/>
    <w:rsid w:val="00010FE6"/>
    <w:rsid w:val="00011669"/>
    <w:rsid w:val="000125F8"/>
    <w:rsid w:val="00012674"/>
    <w:rsid w:val="000127E2"/>
    <w:rsid w:val="000137E0"/>
    <w:rsid w:val="000139B5"/>
    <w:rsid w:val="00013D25"/>
    <w:rsid w:val="0001453B"/>
    <w:rsid w:val="00015382"/>
    <w:rsid w:val="0001544A"/>
    <w:rsid w:val="00015573"/>
    <w:rsid w:val="00015A80"/>
    <w:rsid w:val="00017921"/>
    <w:rsid w:val="00017C53"/>
    <w:rsid w:val="000215BA"/>
    <w:rsid w:val="000233AA"/>
    <w:rsid w:val="00023471"/>
    <w:rsid w:val="000234ED"/>
    <w:rsid w:val="00024331"/>
    <w:rsid w:val="00024C9F"/>
    <w:rsid w:val="00024E15"/>
    <w:rsid w:val="000268E4"/>
    <w:rsid w:val="00026B29"/>
    <w:rsid w:val="00026B3B"/>
    <w:rsid w:val="000270C5"/>
    <w:rsid w:val="000274A4"/>
    <w:rsid w:val="0003011E"/>
    <w:rsid w:val="000310A9"/>
    <w:rsid w:val="000323CC"/>
    <w:rsid w:val="00032653"/>
    <w:rsid w:val="00033058"/>
    <w:rsid w:val="0003363A"/>
    <w:rsid w:val="000339B9"/>
    <w:rsid w:val="00033D17"/>
    <w:rsid w:val="0003461C"/>
    <w:rsid w:val="00034E49"/>
    <w:rsid w:val="00035204"/>
    <w:rsid w:val="000371A3"/>
    <w:rsid w:val="00037AC1"/>
    <w:rsid w:val="00040637"/>
    <w:rsid w:val="00040D2B"/>
    <w:rsid w:val="00040FDB"/>
    <w:rsid w:val="000416F7"/>
    <w:rsid w:val="00041FE2"/>
    <w:rsid w:val="0004211D"/>
    <w:rsid w:val="0004221F"/>
    <w:rsid w:val="0004279A"/>
    <w:rsid w:val="00042870"/>
    <w:rsid w:val="00042D30"/>
    <w:rsid w:val="0004399C"/>
    <w:rsid w:val="00045DA6"/>
    <w:rsid w:val="00045F67"/>
    <w:rsid w:val="00046878"/>
    <w:rsid w:val="0004733D"/>
    <w:rsid w:val="00047FA9"/>
    <w:rsid w:val="00050D05"/>
    <w:rsid w:val="000510A1"/>
    <w:rsid w:val="00051874"/>
    <w:rsid w:val="00051A0C"/>
    <w:rsid w:val="00052BC8"/>
    <w:rsid w:val="00053B9D"/>
    <w:rsid w:val="00054459"/>
    <w:rsid w:val="00054BA6"/>
    <w:rsid w:val="00054F2F"/>
    <w:rsid w:val="00055393"/>
    <w:rsid w:val="00055A13"/>
    <w:rsid w:val="00055E0B"/>
    <w:rsid w:val="00055E57"/>
    <w:rsid w:val="000563D1"/>
    <w:rsid w:val="000563D2"/>
    <w:rsid w:val="0005731C"/>
    <w:rsid w:val="0006044B"/>
    <w:rsid w:val="00060C7E"/>
    <w:rsid w:val="00060FA1"/>
    <w:rsid w:val="0006146B"/>
    <w:rsid w:val="00061C4F"/>
    <w:rsid w:val="00064121"/>
    <w:rsid w:val="00064DAB"/>
    <w:rsid w:val="00064DFD"/>
    <w:rsid w:val="0006556C"/>
    <w:rsid w:val="00066840"/>
    <w:rsid w:val="00066972"/>
    <w:rsid w:val="00066CBF"/>
    <w:rsid w:val="0007058F"/>
    <w:rsid w:val="000711D2"/>
    <w:rsid w:val="000717C2"/>
    <w:rsid w:val="00071820"/>
    <w:rsid w:val="000722FB"/>
    <w:rsid w:val="00073885"/>
    <w:rsid w:val="00073902"/>
    <w:rsid w:val="000753ED"/>
    <w:rsid w:val="00075DC7"/>
    <w:rsid w:val="000771AA"/>
    <w:rsid w:val="00077DD6"/>
    <w:rsid w:val="00077E60"/>
    <w:rsid w:val="0008049A"/>
    <w:rsid w:val="00080570"/>
    <w:rsid w:val="00080992"/>
    <w:rsid w:val="00080B56"/>
    <w:rsid w:val="00080CE3"/>
    <w:rsid w:val="000818E2"/>
    <w:rsid w:val="00081F59"/>
    <w:rsid w:val="00082E36"/>
    <w:rsid w:val="00083566"/>
    <w:rsid w:val="000845DA"/>
    <w:rsid w:val="00084D2E"/>
    <w:rsid w:val="000857E7"/>
    <w:rsid w:val="000857EA"/>
    <w:rsid w:val="0008685A"/>
    <w:rsid w:val="00086FD5"/>
    <w:rsid w:val="000873BE"/>
    <w:rsid w:val="00087868"/>
    <w:rsid w:val="00090007"/>
    <w:rsid w:val="000904E4"/>
    <w:rsid w:val="00091334"/>
    <w:rsid w:val="00091F6A"/>
    <w:rsid w:val="0009204D"/>
    <w:rsid w:val="0009249D"/>
    <w:rsid w:val="0009275F"/>
    <w:rsid w:val="000935E9"/>
    <w:rsid w:val="00094AEC"/>
    <w:rsid w:val="000954A3"/>
    <w:rsid w:val="000963E0"/>
    <w:rsid w:val="000973DA"/>
    <w:rsid w:val="0009760B"/>
    <w:rsid w:val="0009762B"/>
    <w:rsid w:val="00097EB8"/>
    <w:rsid w:val="000A1CFA"/>
    <w:rsid w:val="000A42CA"/>
    <w:rsid w:val="000A457C"/>
    <w:rsid w:val="000A4ACB"/>
    <w:rsid w:val="000A5257"/>
    <w:rsid w:val="000A5907"/>
    <w:rsid w:val="000A6C5C"/>
    <w:rsid w:val="000A6E74"/>
    <w:rsid w:val="000A76B1"/>
    <w:rsid w:val="000B23F8"/>
    <w:rsid w:val="000B2E1C"/>
    <w:rsid w:val="000B3353"/>
    <w:rsid w:val="000B351A"/>
    <w:rsid w:val="000B4578"/>
    <w:rsid w:val="000B490C"/>
    <w:rsid w:val="000B49F9"/>
    <w:rsid w:val="000B4CED"/>
    <w:rsid w:val="000B4FE6"/>
    <w:rsid w:val="000B53C4"/>
    <w:rsid w:val="000B5CC0"/>
    <w:rsid w:val="000B63F5"/>
    <w:rsid w:val="000B70C7"/>
    <w:rsid w:val="000C0286"/>
    <w:rsid w:val="000C0C55"/>
    <w:rsid w:val="000C1AF6"/>
    <w:rsid w:val="000C2FC8"/>
    <w:rsid w:val="000C3FF5"/>
    <w:rsid w:val="000C415B"/>
    <w:rsid w:val="000C43E2"/>
    <w:rsid w:val="000C4401"/>
    <w:rsid w:val="000C502A"/>
    <w:rsid w:val="000C5146"/>
    <w:rsid w:val="000C55DB"/>
    <w:rsid w:val="000C5A99"/>
    <w:rsid w:val="000C6F2F"/>
    <w:rsid w:val="000C7472"/>
    <w:rsid w:val="000C74DB"/>
    <w:rsid w:val="000C7B7C"/>
    <w:rsid w:val="000D0B5D"/>
    <w:rsid w:val="000D0B60"/>
    <w:rsid w:val="000D1AC9"/>
    <w:rsid w:val="000D1B9A"/>
    <w:rsid w:val="000D27EB"/>
    <w:rsid w:val="000D3CAA"/>
    <w:rsid w:val="000D4A49"/>
    <w:rsid w:val="000D5F77"/>
    <w:rsid w:val="000D6017"/>
    <w:rsid w:val="000D6587"/>
    <w:rsid w:val="000D692C"/>
    <w:rsid w:val="000D69E9"/>
    <w:rsid w:val="000D745D"/>
    <w:rsid w:val="000D7796"/>
    <w:rsid w:val="000D788C"/>
    <w:rsid w:val="000D7E42"/>
    <w:rsid w:val="000D7E78"/>
    <w:rsid w:val="000E0020"/>
    <w:rsid w:val="000E0921"/>
    <w:rsid w:val="000E10E2"/>
    <w:rsid w:val="000E13C1"/>
    <w:rsid w:val="000E1C98"/>
    <w:rsid w:val="000E3531"/>
    <w:rsid w:val="000E4137"/>
    <w:rsid w:val="000E43AF"/>
    <w:rsid w:val="000E4EC5"/>
    <w:rsid w:val="000E5559"/>
    <w:rsid w:val="000E601E"/>
    <w:rsid w:val="000E6388"/>
    <w:rsid w:val="000E6905"/>
    <w:rsid w:val="000F0467"/>
    <w:rsid w:val="000F0A90"/>
    <w:rsid w:val="000F0E25"/>
    <w:rsid w:val="000F1584"/>
    <w:rsid w:val="000F194C"/>
    <w:rsid w:val="000F197F"/>
    <w:rsid w:val="000F20E3"/>
    <w:rsid w:val="000F3773"/>
    <w:rsid w:val="000F4101"/>
    <w:rsid w:val="000F4758"/>
    <w:rsid w:val="000F49AF"/>
    <w:rsid w:val="000F4CBB"/>
    <w:rsid w:val="000F717F"/>
    <w:rsid w:val="000F74F1"/>
    <w:rsid w:val="000F7602"/>
    <w:rsid w:val="000F7CDD"/>
    <w:rsid w:val="00100D4E"/>
    <w:rsid w:val="001013BA"/>
    <w:rsid w:val="0010177E"/>
    <w:rsid w:val="0010237B"/>
    <w:rsid w:val="00102FF2"/>
    <w:rsid w:val="00103783"/>
    <w:rsid w:val="001058DB"/>
    <w:rsid w:val="00105932"/>
    <w:rsid w:val="00105EBD"/>
    <w:rsid w:val="0010672E"/>
    <w:rsid w:val="001072AB"/>
    <w:rsid w:val="00107A7D"/>
    <w:rsid w:val="0011036B"/>
    <w:rsid w:val="0011084F"/>
    <w:rsid w:val="0011086B"/>
    <w:rsid w:val="00110894"/>
    <w:rsid w:val="00110A2F"/>
    <w:rsid w:val="00111199"/>
    <w:rsid w:val="00112260"/>
    <w:rsid w:val="0011294C"/>
    <w:rsid w:val="00113172"/>
    <w:rsid w:val="00113B1C"/>
    <w:rsid w:val="00113D8A"/>
    <w:rsid w:val="00113E87"/>
    <w:rsid w:val="00114A46"/>
    <w:rsid w:val="00115874"/>
    <w:rsid w:val="001161C2"/>
    <w:rsid w:val="00116E5B"/>
    <w:rsid w:val="001178BD"/>
    <w:rsid w:val="00117C89"/>
    <w:rsid w:val="00117F91"/>
    <w:rsid w:val="001202BC"/>
    <w:rsid w:val="001209FA"/>
    <w:rsid w:val="00122687"/>
    <w:rsid w:val="001229B3"/>
    <w:rsid w:val="00122EAA"/>
    <w:rsid w:val="0012392A"/>
    <w:rsid w:val="00123C9A"/>
    <w:rsid w:val="0012465E"/>
    <w:rsid w:val="00124766"/>
    <w:rsid w:val="00124E4C"/>
    <w:rsid w:val="00126B83"/>
    <w:rsid w:val="00126F0E"/>
    <w:rsid w:val="0012756A"/>
    <w:rsid w:val="00130081"/>
    <w:rsid w:val="00130490"/>
    <w:rsid w:val="00130617"/>
    <w:rsid w:val="00130B1C"/>
    <w:rsid w:val="00130CD5"/>
    <w:rsid w:val="00131B1D"/>
    <w:rsid w:val="00132DA6"/>
    <w:rsid w:val="0013487E"/>
    <w:rsid w:val="00136DAC"/>
    <w:rsid w:val="0013757C"/>
    <w:rsid w:val="0013780A"/>
    <w:rsid w:val="0013794F"/>
    <w:rsid w:val="00140666"/>
    <w:rsid w:val="0014073A"/>
    <w:rsid w:val="00140DD2"/>
    <w:rsid w:val="00141730"/>
    <w:rsid w:val="00141940"/>
    <w:rsid w:val="00142B0A"/>
    <w:rsid w:val="001435FC"/>
    <w:rsid w:val="001439D8"/>
    <w:rsid w:val="00143ADE"/>
    <w:rsid w:val="00144123"/>
    <w:rsid w:val="0014486C"/>
    <w:rsid w:val="001450B6"/>
    <w:rsid w:val="0014577A"/>
    <w:rsid w:val="001468D3"/>
    <w:rsid w:val="00146B13"/>
    <w:rsid w:val="0015021B"/>
    <w:rsid w:val="001502F4"/>
    <w:rsid w:val="00150954"/>
    <w:rsid w:val="00150DEB"/>
    <w:rsid w:val="00150ED2"/>
    <w:rsid w:val="00152FC7"/>
    <w:rsid w:val="00153535"/>
    <w:rsid w:val="001538B2"/>
    <w:rsid w:val="00153959"/>
    <w:rsid w:val="00153AE8"/>
    <w:rsid w:val="00153BB6"/>
    <w:rsid w:val="00153F91"/>
    <w:rsid w:val="00154082"/>
    <w:rsid w:val="00154225"/>
    <w:rsid w:val="001546EA"/>
    <w:rsid w:val="0015492E"/>
    <w:rsid w:val="00154A07"/>
    <w:rsid w:val="00154CEA"/>
    <w:rsid w:val="001553DD"/>
    <w:rsid w:val="00155E84"/>
    <w:rsid w:val="00156774"/>
    <w:rsid w:val="00156A4A"/>
    <w:rsid w:val="00156B02"/>
    <w:rsid w:val="00157810"/>
    <w:rsid w:val="00157BC0"/>
    <w:rsid w:val="001606B9"/>
    <w:rsid w:val="001615BD"/>
    <w:rsid w:val="00161ADB"/>
    <w:rsid w:val="00162621"/>
    <w:rsid w:val="0016265D"/>
    <w:rsid w:val="001627B8"/>
    <w:rsid w:val="001627E6"/>
    <w:rsid w:val="001629A7"/>
    <w:rsid w:val="00163083"/>
    <w:rsid w:val="00163302"/>
    <w:rsid w:val="0016338E"/>
    <w:rsid w:val="00163E9F"/>
    <w:rsid w:val="00164837"/>
    <w:rsid w:val="001649DE"/>
    <w:rsid w:val="0016581E"/>
    <w:rsid w:val="00165D65"/>
    <w:rsid w:val="0016618E"/>
    <w:rsid w:val="00166FBF"/>
    <w:rsid w:val="00167601"/>
    <w:rsid w:val="00170233"/>
    <w:rsid w:val="00170462"/>
    <w:rsid w:val="00170826"/>
    <w:rsid w:val="0017084F"/>
    <w:rsid w:val="00171F04"/>
    <w:rsid w:val="001733EE"/>
    <w:rsid w:val="001737D1"/>
    <w:rsid w:val="00173BDF"/>
    <w:rsid w:val="00175319"/>
    <w:rsid w:val="0017571F"/>
    <w:rsid w:val="0017588F"/>
    <w:rsid w:val="00176F16"/>
    <w:rsid w:val="00177524"/>
    <w:rsid w:val="001778FC"/>
    <w:rsid w:val="00181020"/>
    <w:rsid w:val="00181766"/>
    <w:rsid w:val="00181F8A"/>
    <w:rsid w:val="0018267C"/>
    <w:rsid w:val="001826B9"/>
    <w:rsid w:val="001827B9"/>
    <w:rsid w:val="001841E7"/>
    <w:rsid w:val="00184836"/>
    <w:rsid w:val="00185AA3"/>
    <w:rsid w:val="001863B0"/>
    <w:rsid w:val="00186922"/>
    <w:rsid w:val="00186C9D"/>
    <w:rsid w:val="00187BCE"/>
    <w:rsid w:val="00190216"/>
    <w:rsid w:val="00190264"/>
    <w:rsid w:val="001902A7"/>
    <w:rsid w:val="001903F1"/>
    <w:rsid w:val="00190654"/>
    <w:rsid w:val="00190768"/>
    <w:rsid w:val="00190923"/>
    <w:rsid w:val="00190E67"/>
    <w:rsid w:val="001919BB"/>
    <w:rsid w:val="001930F7"/>
    <w:rsid w:val="00193824"/>
    <w:rsid w:val="00193F83"/>
    <w:rsid w:val="00193FE3"/>
    <w:rsid w:val="00194B17"/>
    <w:rsid w:val="00194FC2"/>
    <w:rsid w:val="0019512E"/>
    <w:rsid w:val="001959B9"/>
    <w:rsid w:val="00195F58"/>
    <w:rsid w:val="0019634C"/>
    <w:rsid w:val="001967C0"/>
    <w:rsid w:val="001968EB"/>
    <w:rsid w:val="0019712C"/>
    <w:rsid w:val="001975AC"/>
    <w:rsid w:val="00197652"/>
    <w:rsid w:val="001A08FA"/>
    <w:rsid w:val="001A0A96"/>
    <w:rsid w:val="001A10A7"/>
    <w:rsid w:val="001A150F"/>
    <w:rsid w:val="001A1D61"/>
    <w:rsid w:val="001A22F4"/>
    <w:rsid w:val="001A26F4"/>
    <w:rsid w:val="001A349E"/>
    <w:rsid w:val="001A3740"/>
    <w:rsid w:val="001A39C9"/>
    <w:rsid w:val="001A40C3"/>
    <w:rsid w:val="001A453C"/>
    <w:rsid w:val="001A4BD2"/>
    <w:rsid w:val="001A574D"/>
    <w:rsid w:val="001A57D4"/>
    <w:rsid w:val="001A5E06"/>
    <w:rsid w:val="001A5E28"/>
    <w:rsid w:val="001A5EF9"/>
    <w:rsid w:val="001A6CB3"/>
    <w:rsid w:val="001A760D"/>
    <w:rsid w:val="001B002C"/>
    <w:rsid w:val="001B12AB"/>
    <w:rsid w:val="001B19E0"/>
    <w:rsid w:val="001B1E4A"/>
    <w:rsid w:val="001B31FC"/>
    <w:rsid w:val="001B35C6"/>
    <w:rsid w:val="001B35CC"/>
    <w:rsid w:val="001B486F"/>
    <w:rsid w:val="001B51AA"/>
    <w:rsid w:val="001B56C6"/>
    <w:rsid w:val="001B5726"/>
    <w:rsid w:val="001B6703"/>
    <w:rsid w:val="001B6DE2"/>
    <w:rsid w:val="001C0698"/>
    <w:rsid w:val="001C06CD"/>
    <w:rsid w:val="001C0C36"/>
    <w:rsid w:val="001C0D35"/>
    <w:rsid w:val="001C15E2"/>
    <w:rsid w:val="001C1639"/>
    <w:rsid w:val="001C2AF2"/>
    <w:rsid w:val="001C2C5C"/>
    <w:rsid w:val="001C36DA"/>
    <w:rsid w:val="001C4790"/>
    <w:rsid w:val="001C4B9A"/>
    <w:rsid w:val="001C5802"/>
    <w:rsid w:val="001C5A23"/>
    <w:rsid w:val="001C636D"/>
    <w:rsid w:val="001C6711"/>
    <w:rsid w:val="001C73E1"/>
    <w:rsid w:val="001C743E"/>
    <w:rsid w:val="001C757F"/>
    <w:rsid w:val="001D0069"/>
    <w:rsid w:val="001D01D9"/>
    <w:rsid w:val="001D04D9"/>
    <w:rsid w:val="001D06C6"/>
    <w:rsid w:val="001D1BE7"/>
    <w:rsid w:val="001D2582"/>
    <w:rsid w:val="001D25D6"/>
    <w:rsid w:val="001D3397"/>
    <w:rsid w:val="001D393A"/>
    <w:rsid w:val="001D3C03"/>
    <w:rsid w:val="001D3DA4"/>
    <w:rsid w:val="001D402B"/>
    <w:rsid w:val="001D474A"/>
    <w:rsid w:val="001D4F0C"/>
    <w:rsid w:val="001D55C3"/>
    <w:rsid w:val="001D5A80"/>
    <w:rsid w:val="001D5C4D"/>
    <w:rsid w:val="001D620F"/>
    <w:rsid w:val="001D668C"/>
    <w:rsid w:val="001D6AC4"/>
    <w:rsid w:val="001E0D92"/>
    <w:rsid w:val="001E1AEB"/>
    <w:rsid w:val="001E2019"/>
    <w:rsid w:val="001E20C1"/>
    <w:rsid w:val="001E2531"/>
    <w:rsid w:val="001E2B2B"/>
    <w:rsid w:val="001E2F71"/>
    <w:rsid w:val="001E30D8"/>
    <w:rsid w:val="001E3496"/>
    <w:rsid w:val="001E374F"/>
    <w:rsid w:val="001E3AD3"/>
    <w:rsid w:val="001E57B3"/>
    <w:rsid w:val="001E5E3D"/>
    <w:rsid w:val="001E7A79"/>
    <w:rsid w:val="001F1C0D"/>
    <w:rsid w:val="001F20DA"/>
    <w:rsid w:val="001F22C9"/>
    <w:rsid w:val="001F237E"/>
    <w:rsid w:val="001F24B0"/>
    <w:rsid w:val="001F38FD"/>
    <w:rsid w:val="001F44CE"/>
    <w:rsid w:val="001F4914"/>
    <w:rsid w:val="001F4C12"/>
    <w:rsid w:val="001F54A2"/>
    <w:rsid w:val="001F60C2"/>
    <w:rsid w:val="001F6A85"/>
    <w:rsid w:val="001F7D79"/>
    <w:rsid w:val="002012BB"/>
    <w:rsid w:val="00201D55"/>
    <w:rsid w:val="00203C81"/>
    <w:rsid w:val="002041FD"/>
    <w:rsid w:val="00204CFD"/>
    <w:rsid w:val="00204E80"/>
    <w:rsid w:val="002053E9"/>
    <w:rsid w:val="00205B39"/>
    <w:rsid w:val="00206831"/>
    <w:rsid w:val="00206E4C"/>
    <w:rsid w:val="002071D8"/>
    <w:rsid w:val="0020739F"/>
    <w:rsid w:val="002075C7"/>
    <w:rsid w:val="0020776A"/>
    <w:rsid w:val="00210702"/>
    <w:rsid w:val="00210CC6"/>
    <w:rsid w:val="002115D4"/>
    <w:rsid w:val="00211F4F"/>
    <w:rsid w:val="00211FB1"/>
    <w:rsid w:val="0021282B"/>
    <w:rsid w:val="00214109"/>
    <w:rsid w:val="002145FE"/>
    <w:rsid w:val="00214692"/>
    <w:rsid w:val="002148B6"/>
    <w:rsid w:val="00214E3F"/>
    <w:rsid w:val="002150DB"/>
    <w:rsid w:val="00216B4C"/>
    <w:rsid w:val="0021725C"/>
    <w:rsid w:val="00217388"/>
    <w:rsid w:val="002173D9"/>
    <w:rsid w:val="002177CE"/>
    <w:rsid w:val="00217953"/>
    <w:rsid w:val="00217C3C"/>
    <w:rsid w:val="00217CF3"/>
    <w:rsid w:val="00220198"/>
    <w:rsid w:val="00220445"/>
    <w:rsid w:val="0022239E"/>
    <w:rsid w:val="002226FC"/>
    <w:rsid w:val="00222B46"/>
    <w:rsid w:val="00223CE8"/>
    <w:rsid w:val="002240FA"/>
    <w:rsid w:val="002246F0"/>
    <w:rsid w:val="002250C8"/>
    <w:rsid w:val="002252C8"/>
    <w:rsid w:val="00226F21"/>
    <w:rsid w:val="002274CD"/>
    <w:rsid w:val="00227987"/>
    <w:rsid w:val="00227CD9"/>
    <w:rsid w:val="00227FE4"/>
    <w:rsid w:val="00230011"/>
    <w:rsid w:val="0023053A"/>
    <w:rsid w:val="00230D5C"/>
    <w:rsid w:val="0023130E"/>
    <w:rsid w:val="00232770"/>
    <w:rsid w:val="00232C60"/>
    <w:rsid w:val="00232E3E"/>
    <w:rsid w:val="0023472F"/>
    <w:rsid w:val="0023481A"/>
    <w:rsid w:val="002350F3"/>
    <w:rsid w:val="00235395"/>
    <w:rsid w:val="0023574B"/>
    <w:rsid w:val="002366E6"/>
    <w:rsid w:val="00236841"/>
    <w:rsid w:val="00236B38"/>
    <w:rsid w:val="00236D5D"/>
    <w:rsid w:val="00236EF6"/>
    <w:rsid w:val="00236F41"/>
    <w:rsid w:val="00240425"/>
    <w:rsid w:val="002404F8"/>
    <w:rsid w:val="00240D1C"/>
    <w:rsid w:val="0024161F"/>
    <w:rsid w:val="00241FDC"/>
    <w:rsid w:val="0024253F"/>
    <w:rsid w:val="00242894"/>
    <w:rsid w:val="00242D0D"/>
    <w:rsid w:val="00242F29"/>
    <w:rsid w:val="00243FB4"/>
    <w:rsid w:val="00244268"/>
    <w:rsid w:val="0024461E"/>
    <w:rsid w:val="00244E8F"/>
    <w:rsid w:val="0024531A"/>
    <w:rsid w:val="002477D1"/>
    <w:rsid w:val="00247D5E"/>
    <w:rsid w:val="00250020"/>
    <w:rsid w:val="00250619"/>
    <w:rsid w:val="00251ED0"/>
    <w:rsid w:val="0025396D"/>
    <w:rsid w:val="002540B4"/>
    <w:rsid w:val="0025472B"/>
    <w:rsid w:val="00256EFB"/>
    <w:rsid w:val="00261692"/>
    <w:rsid w:val="00261ED6"/>
    <w:rsid w:val="00262374"/>
    <w:rsid w:val="00262B49"/>
    <w:rsid w:val="00262C6C"/>
    <w:rsid w:val="00263893"/>
    <w:rsid w:val="00263976"/>
    <w:rsid w:val="00263E56"/>
    <w:rsid w:val="0026471E"/>
    <w:rsid w:val="00264D96"/>
    <w:rsid w:val="002655E9"/>
    <w:rsid w:val="00265D7F"/>
    <w:rsid w:val="00266215"/>
    <w:rsid w:val="00267D90"/>
    <w:rsid w:val="00267D98"/>
    <w:rsid w:val="00267E0C"/>
    <w:rsid w:val="00270890"/>
    <w:rsid w:val="00271B1F"/>
    <w:rsid w:val="00271F72"/>
    <w:rsid w:val="00272008"/>
    <w:rsid w:val="00272C78"/>
    <w:rsid w:val="00273968"/>
    <w:rsid w:val="00273A0D"/>
    <w:rsid w:val="0027472A"/>
    <w:rsid w:val="00274CBA"/>
    <w:rsid w:val="00274D84"/>
    <w:rsid w:val="00274FF2"/>
    <w:rsid w:val="0027641E"/>
    <w:rsid w:val="002779E9"/>
    <w:rsid w:val="00280545"/>
    <w:rsid w:val="0028071A"/>
    <w:rsid w:val="00280918"/>
    <w:rsid w:val="00280B24"/>
    <w:rsid w:val="00280F2C"/>
    <w:rsid w:val="00281BE8"/>
    <w:rsid w:val="00282F52"/>
    <w:rsid w:val="0028459C"/>
    <w:rsid w:val="002847CF"/>
    <w:rsid w:val="0028578C"/>
    <w:rsid w:val="0028675C"/>
    <w:rsid w:val="00286BFF"/>
    <w:rsid w:val="002871B6"/>
    <w:rsid w:val="002871B7"/>
    <w:rsid w:val="0029026F"/>
    <w:rsid w:val="00290DCD"/>
    <w:rsid w:val="00291865"/>
    <w:rsid w:val="00292497"/>
    <w:rsid w:val="00293D18"/>
    <w:rsid w:val="0029400F"/>
    <w:rsid w:val="00294013"/>
    <w:rsid w:val="00294320"/>
    <w:rsid w:val="002955FC"/>
    <w:rsid w:val="00295CC7"/>
    <w:rsid w:val="002962E3"/>
    <w:rsid w:val="0029693C"/>
    <w:rsid w:val="0029698C"/>
    <w:rsid w:val="00296997"/>
    <w:rsid w:val="00296CAF"/>
    <w:rsid w:val="00297166"/>
    <w:rsid w:val="00297E8E"/>
    <w:rsid w:val="00297F76"/>
    <w:rsid w:val="002A06F9"/>
    <w:rsid w:val="002A1C56"/>
    <w:rsid w:val="002A1E10"/>
    <w:rsid w:val="002A234E"/>
    <w:rsid w:val="002A2EB4"/>
    <w:rsid w:val="002A2F88"/>
    <w:rsid w:val="002A438B"/>
    <w:rsid w:val="002A4F25"/>
    <w:rsid w:val="002A6555"/>
    <w:rsid w:val="002A6734"/>
    <w:rsid w:val="002A67ED"/>
    <w:rsid w:val="002A777A"/>
    <w:rsid w:val="002A7B59"/>
    <w:rsid w:val="002B019A"/>
    <w:rsid w:val="002B0A30"/>
    <w:rsid w:val="002B0D6D"/>
    <w:rsid w:val="002B12EF"/>
    <w:rsid w:val="002B15B9"/>
    <w:rsid w:val="002B1740"/>
    <w:rsid w:val="002B2804"/>
    <w:rsid w:val="002B2A97"/>
    <w:rsid w:val="002B38E8"/>
    <w:rsid w:val="002B3961"/>
    <w:rsid w:val="002B3F60"/>
    <w:rsid w:val="002B4305"/>
    <w:rsid w:val="002B451C"/>
    <w:rsid w:val="002B58D9"/>
    <w:rsid w:val="002B629B"/>
    <w:rsid w:val="002B647E"/>
    <w:rsid w:val="002B6702"/>
    <w:rsid w:val="002B6B26"/>
    <w:rsid w:val="002B7F0A"/>
    <w:rsid w:val="002C00B1"/>
    <w:rsid w:val="002C0436"/>
    <w:rsid w:val="002C0E67"/>
    <w:rsid w:val="002C1746"/>
    <w:rsid w:val="002C1817"/>
    <w:rsid w:val="002C2BC7"/>
    <w:rsid w:val="002C3530"/>
    <w:rsid w:val="002C36D6"/>
    <w:rsid w:val="002C44C1"/>
    <w:rsid w:val="002C45DB"/>
    <w:rsid w:val="002C5B31"/>
    <w:rsid w:val="002C5DE2"/>
    <w:rsid w:val="002D156D"/>
    <w:rsid w:val="002D27A2"/>
    <w:rsid w:val="002D2B09"/>
    <w:rsid w:val="002D2E1A"/>
    <w:rsid w:val="002D3460"/>
    <w:rsid w:val="002D357A"/>
    <w:rsid w:val="002D3C92"/>
    <w:rsid w:val="002D3DB0"/>
    <w:rsid w:val="002D3E30"/>
    <w:rsid w:val="002D470D"/>
    <w:rsid w:val="002D63B8"/>
    <w:rsid w:val="002D65D9"/>
    <w:rsid w:val="002D75AA"/>
    <w:rsid w:val="002D799D"/>
    <w:rsid w:val="002D7CC5"/>
    <w:rsid w:val="002E025F"/>
    <w:rsid w:val="002E03F0"/>
    <w:rsid w:val="002E0D7F"/>
    <w:rsid w:val="002E12C0"/>
    <w:rsid w:val="002E201E"/>
    <w:rsid w:val="002E2DD5"/>
    <w:rsid w:val="002E5180"/>
    <w:rsid w:val="002E529B"/>
    <w:rsid w:val="002E54B1"/>
    <w:rsid w:val="002E5669"/>
    <w:rsid w:val="002E59E6"/>
    <w:rsid w:val="002E5A3F"/>
    <w:rsid w:val="002E673C"/>
    <w:rsid w:val="002E6DD9"/>
    <w:rsid w:val="002E762F"/>
    <w:rsid w:val="002E7899"/>
    <w:rsid w:val="002F002D"/>
    <w:rsid w:val="002F0346"/>
    <w:rsid w:val="002F071D"/>
    <w:rsid w:val="002F1218"/>
    <w:rsid w:val="002F1624"/>
    <w:rsid w:val="002F240B"/>
    <w:rsid w:val="002F2DB4"/>
    <w:rsid w:val="002F3445"/>
    <w:rsid w:val="002F37BD"/>
    <w:rsid w:val="002F37E9"/>
    <w:rsid w:val="002F380F"/>
    <w:rsid w:val="002F39EB"/>
    <w:rsid w:val="002F4A4D"/>
    <w:rsid w:val="002F4B4D"/>
    <w:rsid w:val="002F58E6"/>
    <w:rsid w:val="00300A69"/>
    <w:rsid w:val="00300B5D"/>
    <w:rsid w:val="00300C35"/>
    <w:rsid w:val="003018F8"/>
    <w:rsid w:val="00301C0F"/>
    <w:rsid w:val="00302AD3"/>
    <w:rsid w:val="00302D70"/>
    <w:rsid w:val="00304A6A"/>
    <w:rsid w:val="003063E9"/>
    <w:rsid w:val="003067C6"/>
    <w:rsid w:val="00306BFD"/>
    <w:rsid w:val="00306C78"/>
    <w:rsid w:val="00307D9A"/>
    <w:rsid w:val="00307FBA"/>
    <w:rsid w:val="00310975"/>
    <w:rsid w:val="00310A4D"/>
    <w:rsid w:val="003111D1"/>
    <w:rsid w:val="00311BDB"/>
    <w:rsid w:val="00311F24"/>
    <w:rsid w:val="0031288C"/>
    <w:rsid w:val="00312F48"/>
    <w:rsid w:val="00313083"/>
    <w:rsid w:val="003134D1"/>
    <w:rsid w:val="003136F1"/>
    <w:rsid w:val="00314393"/>
    <w:rsid w:val="0031617F"/>
    <w:rsid w:val="00316784"/>
    <w:rsid w:val="003169E7"/>
    <w:rsid w:val="003175A5"/>
    <w:rsid w:val="0031762A"/>
    <w:rsid w:val="00317AFC"/>
    <w:rsid w:val="00317F61"/>
    <w:rsid w:val="00320CD6"/>
    <w:rsid w:val="00320E7C"/>
    <w:rsid w:val="0032254A"/>
    <w:rsid w:val="0032268A"/>
    <w:rsid w:val="0032273E"/>
    <w:rsid w:val="00323908"/>
    <w:rsid w:val="00323D08"/>
    <w:rsid w:val="003240DE"/>
    <w:rsid w:val="00324918"/>
    <w:rsid w:val="00324B07"/>
    <w:rsid w:val="00325274"/>
    <w:rsid w:val="003256DD"/>
    <w:rsid w:val="00325E2B"/>
    <w:rsid w:val="0032693B"/>
    <w:rsid w:val="0032725B"/>
    <w:rsid w:val="003274A2"/>
    <w:rsid w:val="003302B8"/>
    <w:rsid w:val="00330CB3"/>
    <w:rsid w:val="0033181D"/>
    <w:rsid w:val="00331A67"/>
    <w:rsid w:val="00332944"/>
    <w:rsid w:val="00332EF7"/>
    <w:rsid w:val="00333D7A"/>
    <w:rsid w:val="00334B6F"/>
    <w:rsid w:val="00334EB3"/>
    <w:rsid w:val="003354EA"/>
    <w:rsid w:val="00335B3F"/>
    <w:rsid w:val="003362EE"/>
    <w:rsid w:val="00336E66"/>
    <w:rsid w:val="00337B91"/>
    <w:rsid w:val="00340375"/>
    <w:rsid w:val="00340A52"/>
    <w:rsid w:val="003410C2"/>
    <w:rsid w:val="00341E08"/>
    <w:rsid w:val="0034231E"/>
    <w:rsid w:val="00342367"/>
    <w:rsid w:val="003424EF"/>
    <w:rsid w:val="003447B2"/>
    <w:rsid w:val="00344E26"/>
    <w:rsid w:val="003463CD"/>
    <w:rsid w:val="00346F80"/>
    <w:rsid w:val="0034782B"/>
    <w:rsid w:val="00351856"/>
    <w:rsid w:val="0035192E"/>
    <w:rsid w:val="00351A7D"/>
    <w:rsid w:val="00352033"/>
    <w:rsid w:val="0035312C"/>
    <w:rsid w:val="0035546A"/>
    <w:rsid w:val="0035731C"/>
    <w:rsid w:val="0035733A"/>
    <w:rsid w:val="0036006C"/>
    <w:rsid w:val="003607EA"/>
    <w:rsid w:val="003611C8"/>
    <w:rsid w:val="0036273F"/>
    <w:rsid w:val="00362A72"/>
    <w:rsid w:val="00362BA8"/>
    <w:rsid w:val="00363146"/>
    <w:rsid w:val="00367529"/>
    <w:rsid w:val="00367641"/>
    <w:rsid w:val="00367B29"/>
    <w:rsid w:val="00371234"/>
    <w:rsid w:val="00371621"/>
    <w:rsid w:val="00371694"/>
    <w:rsid w:val="00371F3B"/>
    <w:rsid w:val="0037231C"/>
    <w:rsid w:val="00372DEF"/>
    <w:rsid w:val="00373631"/>
    <w:rsid w:val="0037379E"/>
    <w:rsid w:val="003740E0"/>
    <w:rsid w:val="0037414C"/>
    <w:rsid w:val="00374292"/>
    <w:rsid w:val="0037502E"/>
    <w:rsid w:val="0037584E"/>
    <w:rsid w:val="003769A3"/>
    <w:rsid w:val="0037724E"/>
    <w:rsid w:val="003773F7"/>
    <w:rsid w:val="00381F9F"/>
    <w:rsid w:val="0038273F"/>
    <w:rsid w:val="00382848"/>
    <w:rsid w:val="0038334D"/>
    <w:rsid w:val="003835C2"/>
    <w:rsid w:val="00383CBA"/>
    <w:rsid w:val="0038434B"/>
    <w:rsid w:val="00384939"/>
    <w:rsid w:val="00384A4E"/>
    <w:rsid w:val="00384B6F"/>
    <w:rsid w:val="00385349"/>
    <w:rsid w:val="003864D7"/>
    <w:rsid w:val="003871F1"/>
    <w:rsid w:val="00387C0F"/>
    <w:rsid w:val="0039014A"/>
    <w:rsid w:val="0039024E"/>
    <w:rsid w:val="003906BB"/>
    <w:rsid w:val="00390E86"/>
    <w:rsid w:val="003913D6"/>
    <w:rsid w:val="00391630"/>
    <w:rsid w:val="00391F45"/>
    <w:rsid w:val="00393572"/>
    <w:rsid w:val="00393931"/>
    <w:rsid w:val="00393954"/>
    <w:rsid w:val="00393A2A"/>
    <w:rsid w:val="00393FED"/>
    <w:rsid w:val="0039429E"/>
    <w:rsid w:val="00395E9D"/>
    <w:rsid w:val="003973F2"/>
    <w:rsid w:val="00397D9F"/>
    <w:rsid w:val="003A0832"/>
    <w:rsid w:val="003A0D3A"/>
    <w:rsid w:val="003A153C"/>
    <w:rsid w:val="003A3A52"/>
    <w:rsid w:val="003A3B1D"/>
    <w:rsid w:val="003A4E47"/>
    <w:rsid w:val="003A4F5D"/>
    <w:rsid w:val="003A57FC"/>
    <w:rsid w:val="003A5CB1"/>
    <w:rsid w:val="003A602A"/>
    <w:rsid w:val="003A69DF"/>
    <w:rsid w:val="003A742F"/>
    <w:rsid w:val="003B11FF"/>
    <w:rsid w:val="003B157D"/>
    <w:rsid w:val="003B166B"/>
    <w:rsid w:val="003B1CC1"/>
    <w:rsid w:val="003B1F69"/>
    <w:rsid w:val="003B1FA9"/>
    <w:rsid w:val="003B2246"/>
    <w:rsid w:val="003B2385"/>
    <w:rsid w:val="003B29B5"/>
    <w:rsid w:val="003B2CED"/>
    <w:rsid w:val="003B3139"/>
    <w:rsid w:val="003B3B64"/>
    <w:rsid w:val="003B3C27"/>
    <w:rsid w:val="003B5E06"/>
    <w:rsid w:val="003B63F0"/>
    <w:rsid w:val="003B647A"/>
    <w:rsid w:val="003B6497"/>
    <w:rsid w:val="003B7661"/>
    <w:rsid w:val="003C081C"/>
    <w:rsid w:val="003C1195"/>
    <w:rsid w:val="003C138D"/>
    <w:rsid w:val="003C22D2"/>
    <w:rsid w:val="003C2308"/>
    <w:rsid w:val="003C2652"/>
    <w:rsid w:val="003C277B"/>
    <w:rsid w:val="003C27DE"/>
    <w:rsid w:val="003C4A1F"/>
    <w:rsid w:val="003C4E85"/>
    <w:rsid w:val="003C503D"/>
    <w:rsid w:val="003C609A"/>
    <w:rsid w:val="003C6DB6"/>
    <w:rsid w:val="003C752C"/>
    <w:rsid w:val="003C7F10"/>
    <w:rsid w:val="003D0EE3"/>
    <w:rsid w:val="003D1065"/>
    <w:rsid w:val="003D123B"/>
    <w:rsid w:val="003D14EB"/>
    <w:rsid w:val="003D1983"/>
    <w:rsid w:val="003D260A"/>
    <w:rsid w:val="003D36AD"/>
    <w:rsid w:val="003D3D27"/>
    <w:rsid w:val="003D4264"/>
    <w:rsid w:val="003D4310"/>
    <w:rsid w:val="003D44B0"/>
    <w:rsid w:val="003D44F4"/>
    <w:rsid w:val="003D494C"/>
    <w:rsid w:val="003D548D"/>
    <w:rsid w:val="003D54D3"/>
    <w:rsid w:val="003D5BCD"/>
    <w:rsid w:val="003D66F6"/>
    <w:rsid w:val="003D6CA3"/>
    <w:rsid w:val="003D766B"/>
    <w:rsid w:val="003D76E0"/>
    <w:rsid w:val="003D79E6"/>
    <w:rsid w:val="003E02FD"/>
    <w:rsid w:val="003E0B9D"/>
    <w:rsid w:val="003E0CAF"/>
    <w:rsid w:val="003E12C5"/>
    <w:rsid w:val="003E1FC2"/>
    <w:rsid w:val="003E32A8"/>
    <w:rsid w:val="003E4114"/>
    <w:rsid w:val="003E4895"/>
    <w:rsid w:val="003E4D08"/>
    <w:rsid w:val="003E50D9"/>
    <w:rsid w:val="003E6FBB"/>
    <w:rsid w:val="003E7384"/>
    <w:rsid w:val="003F087C"/>
    <w:rsid w:val="003F0EFC"/>
    <w:rsid w:val="003F13DF"/>
    <w:rsid w:val="003F16F0"/>
    <w:rsid w:val="003F2B24"/>
    <w:rsid w:val="003F2CBC"/>
    <w:rsid w:val="003F30B1"/>
    <w:rsid w:val="003F31B4"/>
    <w:rsid w:val="003F33A2"/>
    <w:rsid w:val="003F3EEF"/>
    <w:rsid w:val="003F49EF"/>
    <w:rsid w:val="003F4BA5"/>
    <w:rsid w:val="003F51EA"/>
    <w:rsid w:val="003F5808"/>
    <w:rsid w:val="003F5BF6"/>
    <w:rsid w:val="003F66B1"/>
    <w:rsid w:val="003F78F0"/>
    <w:rsid w:val="00401E5C"/>
    <w:rsid w:val="0040210D"/>
    <w:rsid w:val="00402266"/>
    <w:rsid w:val="00402925"/>
    <w:rsid w:val="00403CB2"/>
    <w:rsid w:val="004043F0"/>
    <w:rsid w:val="004044E5"/>
    <w:rsid w:val="00404A70"/>
    <w:rsid w:val="00405930"/>
    <w:rsid w:val="00406D24"/>
    <w:rsid w:val="004071EF"/>
    <w:rsid w:val="004074F2"/>
    <w:rsid w:val="00407A2C"/>
    <w:rsid w:val="00407B2D"/>
    <w:rsid w:val="00407CE8"/>
    <w:rsid w:val="00410755"/>
    <w:rsid w:val="00410B1F"/>
    <w:rsid w:val="004110C3"/>
    <w:rsid w:val="00411224"/>
    <w:rsid w:val="00412709"/>
    <w:rsid w:val="00412B10"/>
    <w:rsid w:val="0041390D"/>
    <w:rsid w:val="004144FD"/>
    <w:rsid w:val="00415FEC"/>
    <w:rsid w:val="00416386"/>
    <w:rsid w:val="00416428"/>
    <w:rsid w:val="00417323"/>
    <w:rsid w:val="00417950"/>
    <w:rsid w:val="004179C1"/>
    <w:rsid w:val="00420E9A"/>
    <w:rsid w:val="004211B5"/>
    <w:rsid w:val="00421349"/>
    <w:rsid w:val="004219D2"/>
    <w:rsid w:val="00422091"/>
    <w:rsid w:val="00422138"/>
    <w:rsid w:val="0042228C"/>
    <w:rsid w:val="0042270D"/>
    <w:rsid w:val="0042310E"/>
    <w:rsid w:val="004242A1"/>
    <w:rsid w:val="00424B30"/>
    <w:rsid w:val="004255F9"/>
    <w:rsid w:val="00425DEF"/>
    <w:rsid w:val="00426EA3"/>
    <w:rsid w:val="0043053C"/>
    <w:rsid w:val="0043072B"/>
    <w:rsid w:val="00430DA2"/>
    <w:rsid w:val="00432449"/>
    <w:rsid w:val="004331D4"/>
    <w:rsid w:val="004336B3"/>
    <w:rsid w:val="00433940"/>
    <w:rsid w:val="00434097"/>
    <w:rsid w:val="004340C7"/>
    <w:rsid w:val="00434F67"/>
    <w:rsid w:val="004361A5"/>
    <w:rsid w:val="00436AB6"/>
    <w:rsid w:val="0043755D"/>
    <w:rsid w:val="004377A8"/>
    <w:rsid w:val="00437887"/>
    <w:rsid w:val="00440047"/>
    <w:rsid w:val="0044066E"/>
    <w:rsid w:val="00440E59"/>
    <w:rsid w:val="00441AF6"/>
    <w:rsid w:val="00442F8B"/>
    <w:rsid w:val="00443715"/>
    <w:rsid w:val="004437B4"/>
    <w:rsid w:val="0044403F"/>
    <w:rsid w:val="00444C4D"/>
    <w:rsid w:val="004457E4"/>
    <w:rsid w:val="004461F2"/>
    <w:rsid w:val="004465A5"/>
    <w:rsid w:val="0044705D"/>
    <w:rsid w:val="004472CE"/>
    <w:rsid w:val="004474AA"/>
    <w:rsid w:val="0044764C"/>
    <w:rsid w:val="0045185F"/>
    <w:rsid w:val="00452178"/>
    <w:rsid w:val="004523F7"/>
    <w:rsid w:val="00452783"/>
    <w:rsid w:val="00452984"/>
    <w:rsid w:val="00453861"/>
    <w:rsid w:val="00455119"/>
    <w:rsid w:val="00455F8F"/>
    <w:rsid w:val="0045671E"/>
    <w:rsid w:val="0045691F"/>
    <w:rsid w:val="0045719A"/>
    <w:rsid w:val="00457617"/>
    <w:rsid w:val="00457D9C"/>
    <w:rsid w:val="00460995"/>
    <w:rsid w:val="004614A5"/>
    <w:rsid w:val="00461AFC"/>
    <w:rsid w:val="00461B31"/>
    <w:rsid w:val="00461CCC"/>
    <w:rsid w:val="004622E1"/>
    <w:rsid w:val="00462A4A"/>
    <w:rsid w:val="00463997"/>
    <w:rsid w:val="00463E2D"/>
    <w:rsid w:val="00465A4F"/>
    <w:rsid w:val="00465CB8"/>
    <w:rsid w:val="00466B1A"/>
    <w:rsid w:val="00466B80"/>
    <w:rsid w:val="004672AA"/>
    <w:rsid w:val="004672E1"/>
    <w:rsid w:val="0046736D"/>
    <w:rsid w:val="004675AE"/>
    <w:rsid w:val="00467EA5"/>
    <w:rsid w:val="00470FB2"/>
    <w:rsid w:val="00470FF3"/>
    <w:rsid w:val="00471408"/>
    <w:rsid w:val="0047168B"/>
    <w:rsid w:val="00472A9A"/>
    <w:rsid w:val="0047325C"/>
    <w:rsid w:val="0047374B"/>
    <w:rsid w:val="00475B65"/>
    <w:rsid w:val="00475E51"/>
    <w:rsid w:val="00476A4B"/>
    <w:rsid w:val="00477EC0"/>
    <w:rsid w:val="00480109"/>
    <w:rsid w:val="0048033B"/>
    <w:rsid w:val="004808C3"/>
    <w:rsid w:val="004809C7"/>
    <w:rsid w:val="00481A10"/>
    <w:rsid w:val="00481AA3"/>
    <w:rsid w:val="004825FA"/>
    <w:rsid w:val="004826E8"/>
    <w:rsid w:val="00483010"/>
    <w:rsid w:val="00483302"/>
    <w:rsid w:val="00483890"/>
    <w:rsid w:val="00483A38"/>
    <w:rsid w:val="0048468C"/>
    <w:rsid w:val="00484AAD"/>
    <w:rsid w:val="00484ABD"/>
    <w:rsid w:val="0048512B"/>
    <w:rsid w:val="00485316"/>
    <w:rsid w:val="00485503"/>
    <w:rsid w:val="004860C9"/>
    <w:rsid w:val="00486348"/>
    <w:rsid w:val="0048645A"/>
    <w:rsid w:val="00486552"/>
    <w:rsid w:val="004867DD"/>
    <w:rsid w:val="004869CA"/>
    <w:rsid w:val="00487561"/>
    <w:rsid w:val="00487731"/>
    <w:rsid w:val="00487A0D"/>
    <w:rsid w:val="004910BC"/>
    <w:rsid w:val="00491380"/>
    <w:rsid w:val="00491BA9"/>
    <w:rsid w:val="00492A2B"/>
    <w:rsid w:val="00492BA6"/>
    <w:rsid w:val="004954FD"/>
    <w:rsid w:val="00496568"/>
    <w:rsid w:val="00496676"/>
    <w:rsid w:val="00497268"/>
    <w:rsid w:val="00497436"/>
    <w:rsid w:val="00497849"/>
    <w:rsid w:val="004A04F9"/>
    <w:rsid w:val="004A0805"/>
    <w:rsid w:val="004A1788"/>
    <w:rsid w:val="004A2783"/>
    <w:rsid w:val="004A2C4C"/>
    <w:rsid w:val="004A3B6D"/>
    <w:rsid w:val="004A4929"/>
    <w:rsid w:val="004A493F"/>
    <w:rsid w:val="004A5168"/>
    <w:rsid w:val="004A603B"/>
    <w:rsid w:val="004A61E3"/>
    <w:rsid w:val="004A6894"/>
    <w:rsid w:val="004A72AC"/>
    <w:rsid w:val="004A7672"/>
    <w:rsid w:val="004B172D"/>
    <w:rsid w:val="004B26B5"/>
    <w:rsid w:val="004B33FF"/>
    <w:rsid w:val="004B3BD2"/>
    <w:rsid w:val="004B4C20"/>
    <w:rsid w:val="004B612A"/>
    <w:rsid w:val="004B661D"/>
    <w:rsid w:val="004B673A"/>
    <w:rsid w:val="004B6A0C"/>
    <w:rsid w:val="004B6BE2"/>
    <w:rsid w:val="004B6D8D"/>
    <w:rsid w:val="004B6EC2"/>
    <w:rsid w:val="004B7226"/>
    <w:rsid w:val="004B7D75"/>
    <w:rsid w:val="004C037E"/>
    <w:rsid w:val="004C0E73"/>
    <w:rsid w:val="004C13F1"/>
    <w:rsid w:val="004C15A4"/>
    <w:rsid w:val="004C20F1"/>
    <w:rsid w:val="004C3634"/>
    <w:rsid w:val="004C4597"/>
    <w:rsid w:val="004C45E6"/>
    <w:rsid w:val="004C5993"/>
    <w:rsid w:val="004C718D"/>
    <w:rsid w:val="004C71CC"/>
    <w:rsid w:val="004D00ED"/>
    <w:rsid w:val="004D1116"/>
    <w:rsid w:val="004D1BB1"/>
    <w:rsid w:val="004D27F8"/>
    <w:rsid w:val="004D308A"/>
    <w:rsid w:val="004D4013"/>
    <w:rsid w:val="004D413D"/>
    <w:rsid w:val="004D42E9"/>
    <w:rsid w:val="004D51FE"/>
    <w:rsid w:val="004D5A77"/>
    <w:rsid w:val="004D6073"/>
    <w:rsid w:val="004D645D"/>
    <w:rsid w:val="004D6757"/>
    <w:rsid w:val="004D79E3"/>
    <w:rsid w:val="004E07DF"/>
    <w:rsid w:val="004E1944"/>
    <w:rsid w:val="004E1968"/>
    <w:rsid w:val="004E22C4"/>
    <w:rsid w:val="004E27CA"/>
    <w:rsid w:val="004E27F6"/>
    <w:rsid w:val="004E283B"/>
    <w:rsid w:val="004E2EEC"/>
    <w:rsid w:val="004E2F85"/>
    <w:rsid w:val="004E35EF"/>
    <w:rsid w:val="004E516C"/>
    <w:rsid w:val="004E5932"/>
    <w:rsid w:val="004E59B7"/>
    <w:rsid w:val="004E6AF3"/>
    <w:rsid w:val="004E7283"/>
    <w:rsid w:val="004F13D1"/>
    <w:rsid w:val="004F1E63"/>
    <w:rsid w:val="004F2205"/>
    <w:rsid w:val="004F2622"/>
    <w:rsid w:val="004F2A8D"/>
    <w:rsid w:val="004F2C4A"/>
    <w:rsid w:val="004F3985"/>
    <w:rsid w:val="004F3B31"/>
    <w:rsid w:val="004F3F65"/>
    <w:rsid w:val="004F4294"/>
    <w:rsid w:val="004F4E73"/>
    <w:rsid w:val="004F538E"/>
    <w:rsid w:val="004F5658"/>
    <w:rsid w:val="004F663C"/>
    <w:rsid w:val="004F6A3C"/>
    <w:rsid w:val="004F6FC5"/>
    <w:rsid w:val="004F749A"/>
    <w:rsid w:val="004F794F"/>
    <w:rsid w:val="005005B8"/>
    <w:rsid w:val="00500728"/>
    <w:rsid w:val="0050361B"/>
    <w:rsid w:val="00503D6C"/>
    <w:rsid w:val="0050417A"/>
    <w:rsid w:val="005042B0"/>
    <w:rsid w:val="00504A3C"/>
    <w:rsid w:val="00506859"/>
    <w:rsid w:val="00506981"/>
    <w:rsid w:val="00506F85"/>
    <w:rsid w:val="005074E4"/>
    <w:rsid w:val="00510BE5"/>
    <w:rsid w:val="00512D66"/>
    <w:rsid w:val="00513269"/>
    <w:rsid w:val="005134D7"/>
    <w:rsid w:val="00513587"/>
    <w:rsid w:val="00513945"/>
    <w:rsid w:val="00513AFB"/>
    <w:rsid w:val="00515659"/>
    <w:rsid w:val="00515BF8"/>
    <w:rsid w:val="005164C5"/>
    <w:rsid w:val="005169BB"/>
    <w:rsid w:val="00517ADB"/>
    <w:rsid w:val="00520B84"/>
    <w:rsid w:val="005212BD"/>
    <w:rsid w:val="005222DA"/>
    <w:rsid w:val="005226ED"/>
    <w:rsid w:val="005237D6"/>
    <w:rsid w:val="00523C55"/>
    <w:rsid w:val="00524642"/>
    <w:rsid w:val="00524975"/>
    <w:rsid w:val="00524EFA"/>
    <w:rsid w:val="00525832"/>
    <w:rsid w:val="0052598A"/>
    <w:rsid w:val="00526049"/>
    <w:rsid w:val="005260C1"/>
    <w:rsid w:val="00526C6E"/>
    <w:rsid w:val="005273FF"/>
    <w:rsid w:val="00527647"/>
    <w:rsid w:val="0052772D"/>
    <w:rsid w:val="005307EA"/>
    <w:rsid w:val="00530FD9"/>
    <w:rsid w:val="00531441"/>
    <w:rsid w:val="005331F0"/>
    <w:rsid w:val="005337AC"/>
    <w:rsid w:val="00534337"/>
    <w:rsid w:val="00534605"/>
    <w:rsid w:val="00535244"/>
    <w:rsid w:val="00535739"/>
    <w:rsid w:val="00537F9D"/>
    <w:rsid w:val="005409FD"/>
    <w:rsid w:val="00540D6D"/>
    <w:rsid w:val="00540D97"/>
    <w:rsid w:val="0054118F"/>
    <w:rsid w:val="00541662"/>
    <w:rsid w:val="00541D4B"/>
    <w:rsid w:val="00541E47"/>
    <w:rsid w:val="00543A91"/>
    <w:rsid w:val="00545115"/>
    <w:rsid w:val="0054551F"/>
    <w:rsid w:val="00546802"/>
    <w:rsid w:val="0054685B"/>
    <w:rsid w:val="005469B0"/>
    <w:rsid w:val="00546BD2"/>
    <w:rsid w:val="00550BBD"/>
    <w:rsid w:val="00551452"/>
    <w:rsid w:val="00551FB7"/>
    <w:rsid w:val="0055204C"/>
    <w:rsid w:val="00552399"/>
    <w:rsid w:val="005525A6"/>
    <w:rsid w:val="0055374E"/>
    <w:rsid w:val="00553AF4"/>
    <w:rsid w:val="00554D6A"/>
    <w:rsid w:val="00554E88"/>
    <w:rsid w:val="00555368"/>
    <w:rsid w:val="00555856"/>
    <w:rsid w:val="0055614A"/>
    <w:rsid w:val="00556684"/>
    <w:rsid w:val="005603BB"/>
    <w:rsid w:val="005621E4"/>
    <w:rsid w:val="00562429"/>
    <w:rsid w:val="00563419"/>
    <w:rsid w:val="00563940"/>
    <w:rsid w:val="00563BD2"/>
    <w:rsid w:val="00564110"/>
    <w:rsid w:val="005650C9"/>
    <w:rsid w:val="00566D4F"/>
    <w:rsid w:val="005672A4"/>
    <w:rsid w:val="0057080D"/>
    <w:rsid w:val="005720B2"/>
    <w:rsid w:val="00572113"/>
    <w:rsid w:val="00573218"/>
    <w:rsid w:val="0057364C"/>
    <w:rsid w:val="005740A4"/>
    <w:rsid w:val="0057490E"/>
    <w:rsid w:val="00574B18"/>
    <w:rsid w:val="00575449"/>
    <w:rsid w:val="00576284"/>
    <w:rsid w:val="005772C8"/>
    <w:rsid w:val="005773BE"/>
    <w:rsid w:val="005774E7"/>
    <w:rsid w:val="005776CA"/>
    <w:rsid w:val="005779E7"/>
    <w:rsid w:val="005779F7"/>
    <w:rsid w:val="00577F7A"/>
    <w:rsid w:val="00580124"/>
    <w:rsid w:val="00580477"/>
    <w:rsid w:val="00580C4E"/>
    <w:rsid w:val="005815A0"/>
    <w:rsid w:val="00581963"/>
    <w:rsid w:val="00581D0B"/>
    <w:rsid w:val="0058258F"/>
    <w:rsid w:val="00582A61"/>
    <w:rsid w:val="00582B1E"/>
    <w:rsid w:val="00583121"/>
    <w:rsid w:val="0058359A"/>
    <w:rsid w:val="00583A17"/>
    <w:rsid w:val="00584EA4"/>
    <w:rsid w:val="005859E4"/>
    <w:rsid w:val="00590285"/>
    <w:rsid w:val="005915E2"/>
    <w:rsid w:val="005915F1"/>
    <w:rsid w:val="005923A6"/>
    <w:rsid w:val="00592F08"/>
    <w:rsid w:val="00593652"/>
    <w:rsid w:val="00593DA6"/>
    <w:rsid w:val="00593DD3"/>
    <w:rsid w:val="00594E47"/>
    <w:rsid w:val="00594F59"/>
    <w:rsid w:val="00595CFE"/>
    <w:rsid w:val="00595FE0"/>
    <w:rsid w:val="00597705"/>
    <w:rsid w:val="00597777"/>
    <w:rsid w:val="0059788F"/>
    <w:rsid w:val="00597E0C"/>
    <w:rsid w:val="005A07D4"/>
    <w:rsid w:val="005A0BBC"/>
    <w:rsid w:val="005A10F0"/>
    <w:rsid w:val="005A18C1"/>
    <w:rsid w:val="005A1C52"/>
    <w:rsid w:val="005A1CD9"/>
    <w:rsid w:val="005A3AFA"/>
    <w:rsid w:val="005A4901"/>
    <w:rsid w:val="005A4A5E"/>
    <w:rsid w:val="005A50F1"/>
    <w:rsid w:val="005A5F0D"/>
    <w:rsid w:val="005A7316"/>
    <w:rsid w:val="005B0BB7"/>
    <w:rsid w:val="005B0F6F"/>
    <w:rsid w:val="005B1765"/>
    <w:rsid w:val="005B1E4D"/>
    <w:rsid w:val="005B2D69"/>
    <w:rsid w:val="005B3559"/>
    <w:rsid w:val="005B3609"/>
    <w:rsid w:val="005B4C90"/>
    <w:rsid w:val="005B624B"/>
    <w:rsid w:val="005B6912"/>
    <w:rsid w:val="005B75DF"/>
    <w:rsid w:val="005C03A3"/>
    <w:rsid w:val="005C1B85"/>
    <w:rsid w:val="005C1E8B"/>
    <w:rsid w:val="005C2755"/>
    <w:rsid w:val="005C2CC6"/>
    <w:rsid w:val="005C3BB3"/>
    <w:rsid w:val="005C3C4E"/>
    <w:rsid w:val="005C4843"/>
    <w:rsid w:val="005C4F39"/>
    <w:rsid w:val="005C56B4"/>
    <w:rsid w:val="005C59BB"/>
    <w:rsid w:val="005C5F8A"/>
    <w:rsid w:val="005C6201"/>
    <w:rsid w:val="005C64B6"/>
    <w:rsid w:val="005C79A5"/>
    <w:rsid w:val="005D0BFE"/>
    <w:rsid w:val="005D0DF4"/>
    <w:rsid w:val="005D249E"/>
    <w:rsid w:val="005D269F"/>
    <w:rsid w:val="005D31D6"/>
    <w:rsid w:val="005D3551"/>
    <w:rsid w:val="005D42E4"/>
    <w:rsid w:val="005D46D0"/>
    <w:rsid w:val="005D49AF"/>
    <w:rsid w:val="005D5CA7"/>
    <w:rsid w:val="005D6903"/>
    <w:rsid w:val="005D7E6D"/>
    <w:rsid w:val="005E004B"/>
    <w:rsid w:val="005E073D"/>
    <w:rsid w:val="005E0D0A"/>
    <w:rsid w:val="005E13EE"/>
    <w:rsid w:val="005E14E7"/>
    <w:rsid w:val="005E273C"/>
    <w:rsid w:val="005E2DD1"/>
    <w:rsid w:val="005E374B"/>
    <w:rsid w:val="005E3D73"/>
    <w:rsid w:val="005E3F22"/>
    <w:rsid w:val="005E443A"/>
    <w:rsid w:val="005E46F6"/>
    <w:rsid w:val="005E4D9C"/>
    <w:rsid w:val="005E5015"/>
    <w:rsid w:val="005E5095"/>
    <w:rsid w:val="005E56A2"/>
    <w:rsid w:val="005E6013"/>
    <w:rsid w:val="005E6826"/>
    <w:rsid w:val="005E6973"/>
    <w:rsid w:val="005E69CF"/>
    <w:rsid w:val="005E6BF1"/>
    <w:rsid w:val="005E6CC3"/>
    <w:rsid w:val="005E77F2"/>
    <w:rsid w:val="005F01B8"/>
    <w:rsid w:val="005F02CC"/>
    <w:rsid w:val="005F06C4"/>
    <w:rsid w:val="005F25CC"/>
    <w:rsid w:val="005F2820"/>
    <w:rsid w:val="005F28C6"/>
    <w:rsid w:val="005F2D27"/>
    <w:rsid w:val="005F3D10"/>
    <w:rsid w:val="005F4100"/>
    <w:rsid w:val="005F48B9"/>
    <w:rsid w:val="005F515D"/>
    <w:rsid w:val="005F5500"/>
    <w:rsid w:val="005F67F6"/>
    <w:rsid w:val="005F7112"/>
    <w:rsid w:val="005F7316"/>
    <w:rsid w:val="005F77AE"/>
    <w:rsid w:val="006005B7"/>
    <w:rsid w:val="006014EC"/>
    <w:rsid w:val="00602ABA"/>
    <w:rsid w:val="006037CE"/>
    <w:rsid w:val="00605D85"/>
    <w:rsid w:val="00605D86"/>
    <w:rsid w:val="00606317"/>
    <w:rsid w:val="006067A5"/>
    <w:rsid w:val="00607521"/>
    <w:rsid w:val="00607B67"/>
    <w:rsid w:val="00607E8A"/>
    <w:rsid w:val="00607F5C"/>
    <w:rsid w:val="00610354"/>
    <w:rsid w:val="006111AB"/>
    <w:rsid w:val="00611823"/>
    <w:rsid w:val="00612663"/>
    <w:rsid w:val="006130F8"/>
    <w:rsid w:val="006138FE"/>
    <w:rsid w:val="00617268"/>
    <w:rsid w:val="00617290"/>
    <w:rsid w:val="00617622"/>
    <w:rsid w:val="00617A0B"/>
    <w:rsid w:val="00620122"/>
    <w:rsid w:val="00620232"/>
    <w:rsid w:val="006208D5"/>
    <w:rsid w:val="00620F01"/>
    <w:rsid w:val="006223FB"/>
    <w:rsid w:val="0062245B"/>
    <w:rsid w:val="00622794"/>
    <w:rsid w:val="0062288A"/>
    <w:rsid w:val="00622A14"/>
    <w:rsid w:val="00623660"/>
    <w:rsid w:val="00623939"/>
    <w:rsid w:val="006247DB"/>
    <w:rsid w:val="006249AD"/>
    <w:rsid w:val="00624E94"/>
    <w:rsid w:val="00625261"/>
    <w:rsid w:val="0062608D"/>
    <w:rsid w:val="0062624A"/>
    <w:rsid w:val="0062761E"/>
    <w:rsid w:val="00630DF3"/>
    <w:rsid w:val="006320A7"/>
    <w:rsid w:val="006321A9"/>
    <w:rsid w:val="00632EF6"/>
    <w:rsid w:val="0063313A"/>
    <w:rsid w:val="00633513"/>
    <w:rsid w:val="00634D10"/>
    <w:rsid w:val="00634D24"/>
    <w:rsid w:val="00635305"/>
    <w:rsid w:val="00635B12"/>
    <w:rsid w:val="00635C63"/>
    <w:rsid w:val="00636F87"/>
    <w:rsid w:val="00636FCD"/>
    <w:rsid w:val="00636FFD"/>
    <w:rsid w:val="006402AD"/>
    <w:rsid w:val="00640910"/>
    <w:rsid w:val="00641949"/>
    <w:rsid w:val="00641993"/>
    <w:rsid w:val="0064223E"/>
    <w:rsid w:val="006427EC"/>
    <w:rsid w:val="00642B13"/>
    <w:rsid w:val="00642D0A"/>
    <w:rsid w:val="00643012"/>
    <w:rsid w:val="006431B1"/>
    <w:rsid w:val="00643BA3"/>
    <w:rsid w:val="00644E21"/>
    <w:rsid w:val="00644E92"/>
    <w:rsid w:val="00645664"/>
    <w:rsid w:val="00645D4A"/>
    <w:rsid w:val="00645FD1"/>
    <w:rsid w:val="006464E6"/>
    <w:rsid w:val="00650392"/>
    <w:rsid w:val="00650796"/>
    <w:rsid w:val="00650B1A"/>
    <w:rsid w:val="00651236"/>
    <w:rsid w:val="00651429"/>
    <w:rsid w:val="0065144F"/>
    <w:rsid w:val="006515FA"/>
    <w:rsid w:val="0065185E"/>
    <w:rsid w:val="0065257C"/>
    <w:rsid w:val="00652851"/>
    <w:rsid w:val="006528B0"/>
    <w:rsid w:val="00652D9A"/>
    <w:rsid w:val="00654E47"/>
    <w:rsid w:val="006554FE"/>
    <w:rsid w:val="00655BB0"/>
    <w:rsid w:val="0065670A"/>
    <w:rsid w:val="00656CD8"/>
    <w:rsid w:val="00657560"/>
    <w:rsid w:val="006576E4"/>
    <w:rsid w:val="0065788A"/>
    <w:rsid w:val="0066027A"/>
    <w:rsid w:val="006603A2"/>
    <w:rsid w:val="00660B89"/>
    <w:rsid w:val="00661E26"/>
    <w:rsid w:val="00662278"/>
    <w:rsid w:val="006629A7"/>
    <w:rsid w:val="006636A0"/>
    <w:rsid w:val="00663A9E"/>
    <w:rsid w:val="00664409"/>
    <w:rsid w:val="0066462A"/>
    <w:rsid w:val="00664785"/>
    <w:rsid w:val="00665457"/>
    <w:rsid w:val="006656C6"/>
    <w:rsid w:val="00666564"/>
    <w:rsid w:val="00666A25"/>
    <w:rsid w:val="00666D1C"/>
    <w:rsid w:val="00666D4B"/>
    <w:rsid w:val="00666DD7"/>
    <w:rsid w:val="00667E2E"/>
    <w:rsid w:val="00667FC8"/>
    <w:rsid w:val="006701DB"/>
    <w:rsid w:val="0067091B"/>
    <w:rsid w:val="00671901"/>
    <w:rsid w:val="0067247B"/>
    <w:rsid w:val="006735CD"/>
    <w:rsid w:val="006735F9"/>
    <w:rsid w:val="0067459E"/>
    <w:rsid w:val="006745B0"/>
    <w:rsid w:val="00675195"/>
    <w:rsid w:val="00675E79"/>
    <w:rsid w:val="006761E3"/>
    <w:rsid w:val="006762DB"/>
    <w:rsid w:val="00676C3A"/>
    <w:rsid w:val="00677634"/>
    <w:rsid w:val="006776F5"/>
    <w:rsid w:val="00677854"/>
    <w:rsid w:val="00680857"/>
    <w:rsid w:val="00682448"/>
    <w:rsid w:val="0068289C"/>
    <w:rsid w:val="00682A3D"/>
    <w:rsid w:val="006831A1"/>
    <w:rsid w:val="00683A18"/>
    <w:rsid w:val="00683D6A"/>
    <w:rsid w:val="00684C97"/>
    <w:rsid w:val="00686309"/>
    <w:rsid w:val="006871EF"/>
    <w:rsid w:val="006875CC"/>
    <w:rsid w:val="00687CC9"/>
    <w:rsid w:val="006906A1"/>
    <w:rsid w:val="00690C25"/>
    <w:rsid w:val="00690EEB"/>
    <w:rsid w:val="00691006"/>
    <w:rsid w:val="006911D6"/>
    <w:rsid w:val="00691AD8"/>
    <w:rsid w:val="00691CEA"/>
    <w:rsid w:val="00692361"/>
    <w:rsid w:val="00693982"/>
    <w:rsid w:val="00693B45"/>
    <w:rsid w:val="00694AF3"/>
    <w:rsid w:val="00694C90"/>
    <w:rsid w:val="00695D67"/>
    <w:rsid w:val="00696367"/>
    <w:rsid w:val="006963C8"/>
    <w:rsid w:val="0069645E"/>
    <w:rsid w:val="006972DD"/>
    <w:rsid w:val="006977D7"/>
    <w:rsid w:val="00697D33"/>
    <w:rsid w:val="006A0F77"/>
    <w:rsid w:val="006A1949"/>
    <w:rsid w:val="006A2162"/>
    <w:rsid w:val="006A40A7"/>
    <w:rsid w:val="006A4C4D"/>
    <w:rsid w:val="006A538E"/>
    <w:rsid w:val="006A5A21"/>
    <w:rsid w:val="006A62C2"/>
    <w:rsid w:val="006A748A"/>
    <w:rsid w:val="006A79DA"/>
    <w:rsid w:val="006B092C"/>
    <w:rsid w:val="006B0BB4"/>
    <w:rsid w:val="006B17AC"/>
    <w:rsid w:val="006B1B11"/>
    <w:rsid w:val="006B1C8A"/>
    <w:rsid w:val="006B1F98"/>
    <w:rsid w:val="006B2AEE"/>
    <w:rsid w:val="006B3E9D"/>
    <w:rsid w:val="006B4B56"/>
    <w:rsid w:val="006B5125"/>
    <w:rsid w:val="006B51B2"/>
    <w:rsid w:val="006B5418"/>
    <w:rsid w:val="006B651D"/>
    <w:rsid w:val="006B7127"/>
    <w:rsid w:val="006B7730"/>
    <w:rsid w:val="006B7B7F"/>
    <w:rsid w:val="006B7C4E"/>
    <w:rsid w:val="006C0FE0"/>
    <w:rsid w:val="006C16B8"/>
    <w:rsid w:val="006C1E3A"/>
    <w:rsid w:val="006C2F76"/>
    <w:rsid w:val="006C3FAE"/>
    <w:rsid w:val="006C45A4"/>
    <w:rsid w:val="006C477B"/>
    <w:rsid w:val="006C4B65"/>
    <w:rsid w:val="006C54CF"/>
    <w:rsid w:val="006C5517"/>
    <w:rsid w:val="006C7A42"/>
    <w:rsid w:val="006D1797"/>
    <w:rsid w:val="006D1987"/>
    <w:rsid w:val="006D264B"/>
    <w:rsid w:val="006D2784"/>
    <w:rsid w:val="006D3700"/>
    <w:rsid w:val="006D3CC2"/>
    <w:rsid w:val="006D48B2"/>
    <w:rsid w:val="006D48CB"/>
    <w:rsid w:val="006D54C9"/>
    <w:rsid w:val="006D6845"/>
    <w:rsid w:val="006D6C68"/>
    <w:rsid w:val="006D7201"/>
    <w:rsid w:val="006D7303"/>
    <w:rsid w:val="006D7560"/>
    <w:rsid w:val="006D7FF9"/>
    <w:rsid w:val="006E056B"/>
    <w:rsid w:val="006E0852"/>
    <w:rsid w:val="006E08B8"/>
    <w:rsid w:val="006E0EE2"/>
    <w:rsid w:val="006E1095"/>
    <w:rsid w:val="006E1CB5"/>
    <w:rsid w:val="006E27F1"/>
    <w:rsid w:val="006E7196"/>
    <w:rsid w:val="006E7565"/>
    <w:rsid w:val="006E75C2"/>
    <w:rsid w:val="006E787A"/>
    <w:rsid w:val="006F04EA"/>
    <w:rsid w:val="006F116D"/>
    <w:rsid w:val="006F241B"/>
    <w:rsid w:val="006F28F5"/>
    <w:rsid w:val="006F390D"/>
    <w:rsid w:val="006F3FD7"/>
    <w:rsid w:val="006F4397"/>
    <w:rsid w:val="006F46F5"/>
    <w:rsid w:val="006F4940"/>
    <w:rsid w:val="006F4A4A"/>
    <w:rsid w:val="006F5B49"/>
    <w:rsid w:val="006F7304"/>
    <w:rsid w:val="006F7D95"/>
    <w:rsid w:val="0070039B"/>
    <w:rsid w:val="00700D04"/>
    <w:rsid w:val="00700F45"/>
    <w:rsid w:val="007012E8"/>
    <w:rsid w:val="007014A8"/>
    <w:rsid w:val="007031F6"/>
    <w:rsid w:val="007035F6"/>
    <w:rsid w:val="00703AE3"/>
    <w:rsid w:val="0070429B"/>
    <w:rsid w:val="00704465"/>
    <w:rsid w:val="007045A3"/>
    <w:rsid w:val="00704F2E"/>
    <w:rsid w:val="007059D7"/>
    <w:rsid w:val="00705E14"/>
    <w:rsid w:val="00705EDD"/>
    <w:rsid w:val="007060CF"/>
    <w:rsid w:val="007075B7"/>
    <w:rsid w:val="0071074F"/>
    <w:rsid w:val="00711A05"/>
    <w:rsid w:val="00711CB3"/>
    <w:rsid w:val="007125C2"/>
    <w:rsid w:val="00712C74"/>
    <w:rsid w:val="00712EFF"/>
    <w:rsid w:val="007144B4"/>
    <w:rsid w:val="00714622"/>
    <w:rsid w:val="007147E3"/>
    <w:rsid w:val="00714A17"/>
    <w:rsid w:val="00714CB1"/>
    <w:rsid w:val="00714FDE"/>
    <w:rsid w:val="007154E1"/>
    <w:rsid w:val="00715919"/>
    <w:rsid w:val="00715CD6"/>
    <w:rsid w:val="007167E1"/>
    <w:rsid w:val="00716C18"/>
    <w:rsid w:val="00720562"/>
    <w:rsid w:val="007206AD"/>
    <w:rsid w:val="00720C26"/>
    <w:rsid w:val="00721124"/>
    <w:rsid w:val="0072168E"/>
    <w:rsid w:val="00722142"/>
    <w:rsid w:val="007229E3"/>
    <w:rsid w:val="00723374"/>
    <w:rsid w:val="00723B13"/>
    <w:rsid w:val="007241EB"/>
    <w:rsid w:val="007243D6"/>
    <w:rsid w:val="00725AB5"/>
    <w:rsid w:val="00725ECC"/>
    <w:rsid w:val="00726DD4"/>
    <w:rsid w:val="00727103"/>
    <w:rsid w:val="0072745C"/>
    <w:rsid w:val="007274FC"/>
    <w:rsid w:val="0072789A"/>
    <w:rsid w:val="007279F2"/>
    <w:rsid w:val="00730817"/>
    <w:rsid w:val="00730E7B"/>
    <w:rsid w:val="007312C2"/>
    <w:rsid w:val="00731763"/>
    <w:rsid w:val="00731F23"/>
    <w:rsid w:val="007327C6"/>
    <w:rsid w:val="00732B52"/>
    <w:rsid w:val="00732C8E"/>
    <w:rsid w:val="0073470E"/>
    <w:rsid w:val="0073501D"/>
    <w:rsid w:val="007351F4"/>
    <w:rsid w:val="007360C3"/>
    <w:rsid w:val="00736C7C"/>
    <w:rsid w:val="0074084E"/>
    <w:rsid w:val="00740F3B"/>
    <w:rsid w:val="00741280"/>
    <w:rsid w:val="00741552"/>
    <w:rsid w:val="007415FD"/>
    <w:rsid w:val="0074266A"/>
    <w:rsid w:val="00742DC1"/>
    <w:rsid w:val="00743537"/>
    <w:rsid w:val="00743926"/>
    <w:rsid w:val="00744A6B"/>
    <w:rsid w:val="00744ED0"/>
    <w:rsid w:val="00745248"/>
    <w:rsid w:val="007453F3"/>
    <w:rsid w:val="007458E6"/>
    <w:rsid w:val="00745F7F"/>
    <w:rsid w:val="0074706A"/>
    <w:rsid w:val="00747107"/>
    <w:rsid w:val="007508BA"/>
    <w:rsid w:val="00751E2A"/>
    <w:rsid w:val="00751FEE"/>
    <w:rsid w:val="00752516"/>
    <w:rsid w:val="0075274E"/>
    <w:rsid w:val="00752EFF"/>
    <w:rsid w:val="007537B8"/>
    <w:rsid w:val="007539F2"/>
    <w:rsid w:val="00754721"/>
    <w:rsid w:val="007548CC"/>
    <w:rsid w:val="00754A29"/>
    <w:rsid w:val="00755ADA"/>
    <w:rsid w:val="00756068"/>
    <w:rsid w:val="00756233"/>
    <w:rsid w:val="00756583"/>
    <w:rsid w:val="007568E4"/>
    <w:rsid w:val="00756CCC"/>
    <w:rsid w:val="00757B3C"/>
    <w:rsid w:val="00760677"/>
    <w:rsid w:val="0076165E"/>
    <w:rsid w:val="00761EDD"/>
    <w:rsid w:val="00762C5E"/>
    <w:rsid w:val="00762F18"/>
    <w:rsid w:val="00763986"/>
    <w:rsid w:val="00764000"/>
    <w:rsid w:val="0076439F"/>
    <w:rsid w:val="007649CE"/>
    <w:rsid w:val="007664EF"/>
    <w:rsid w:val="00766BAE"/>
    <w:rsid w:val="00766CB6"/>
    <w:rsid w:val="00766D83"/>
    <w:rsid w:val="00767461"/>
    <w:rsid w:val="00767A28"/>
    <w:rsid w:val="00767F1E"/>
    <w:rsid w:val="00770985"/>
    <w:rsid w:val="007716E8"/>
    <w:rsid w:val="007725A5"/>
    <w:rsid w:val="00772C79"/>
    <w:rsid w:val="00774EF5"/>
    <w:rsid w:val="00775672"/>
    <w:rsid w:val="00776275"/>
    <w:rsid w:val="00777540"/>
    <w:rsid w:val="00777AB6"/>
    <w:rsid w:val="007802EB"/>
    <w:rsid w:val="00780774"/>
    <w:rsid w:val="00781245"/>
    <w:rsid w:val="0078141E"/>
    <w:rsid w:val="00781CE2"/>
    <w:rsid w:val="00781E75"/>
    <w:rsid w:val="00781E7D"/>
    <w:rsid w:val="00782033"/>
    <w:rsid w:val="007825A3"/>
    <w:rsid w:val="0078277D"/>
    <w:rsid w:val="00784EA8"/>
    <w:rsid w:val="00785269"/>
    <w:rsid w:val="007854F0"/>
    <w:rsid w:val="00785572"/>
    <w:rsid w:val="00785AB9"/>
    <w:rsid w:val="00787626"/>
    <w:rsid w:val="00790909"/>
    <w:rsid w:val="00790DAD"/>
    <w:rsid w:val="00790E0A"/>
    <w:rsid w:val="007910AD"/>
    <w:rsid w:val="00791AAE"/>
    <w:rsid w:val="00792224"/>
    <w:rsid w:val="0079235E"/>
    <w:rsid w:val="00793A81"/>
    <w:rsid w:val="00793AC4"/>
    <w:rsid w:val="007947B2"/>
    <w:rsid w:val="00795011"/>
    <w:rsid w:val="00796A6C"/>
    <w:rsid w:val="00796FFA"/>
    <w:rsid w:val="00797171"/>
    <w:rsid w:val="00797DAC"/>
    <w:rsid w:val="007A0F2F"/>
    <w:rsid w:val="007A2A98"/>
    <w:rsid w:val="007A315A"/>
    <w:rsid w:val="007A3195"/>
    <w:rsid w:val="007A3390"/>
    <w:rsid w:val="007A3F93"/>
    <w:rsid w:val="007A46CB"/>
    <w:rsid w:val="007A4B16"/>
    <w:rsid w:val="007A4EFF"/>
    <w:rsid w:val="007A551D"/>
    <w:rsid w:val="007A5609"/>
    <w:rsid w:val="007A58F3"/>
    <w:rsid w:val="007A5F61"/>
    <w:rsid w:val="007A6679"/>
    <w:rsid w:val="007A6AD8"/>
    <w:rsid w:val="007A6CCA"/>
    <w:rsid w:val="007A6EB7"/>
    <w:rsid w:val="007A7B4B"/>
    <w:rsid w:val="007B0E3C"/>
    <w:rsid w:val="007B10A1"/>
    <w:rsid w:val="007B21B2"/>
    <w:rsid w:val="007B31A2"/>
    <w:rsid w:val="007B333B"/>
    <w:rsid w:val="007B4029"/>
    <w:rsid w:val="007B43C1"/>
    <w:rsid w:val="007B4FA0"/>
    <w:rsid w:val="007B5464"/>
    <w:rsid w:val="007B5BC5"/>
    <w:rsid w:val="007B6D84"/>
    <w:rsid w:val="007B6DC1"/>
    <w:rsid w:val="007B6EEA"/>
    <w:rsid w:val="007B6F82"/>
    <w:rsid w:val="007B6FCA"/>
    <w:rsid w:val="007B71E8"/>
    <w:rsid w:val="007B77E1"/>
    <w:rsid w:val="007C09B8"/>
    <w:rsid w:val="007C140B"/>
    <w:rsid w:val="007C19BF"/>
    <w:rsid w:val="007C28C9"/>
    <w:rsid w:val="007C2FC9"/>
    <w:rsid w:val="007C3073"/>
    <w:rsid w:val="007C3927"/>
    <w:rsid w:val="007C4160"/>
    <w:rsid w:val="007C4D19"/>
    <w:rsid w:val="007C510D"/>
    <w:rsid w:val="007C5AAC"/>
    <w:rsid w:val="007C65E6"/>
    <w:rsid w:val="007D0C35"/>
    <w:rsid w:val="007D0C9C"/>
    <w:rsid w:val="007D0D56"/>
    <w:rsid w:val="007D1DA2"/>
    <w:rsid w:val="007D202C"/>
    <w:rsid w:val="007D2835"/>
    <w:rsid w:val="007D3336"/>
    <w:rsid w:val="007D37D1"/>
    <w:rsid w:val="007D3894"/>
    <w:rsid w:val="007D50DA"/>
    <w:rsid w:val="007D542F"/>
    <w:rsid w:val="007D599C"/>
    <w:rsid w:val="007D5F7D"/>
    <w:rsid w:val="007D68A6"/>
    <w:rsid w:val="007D74AC"/>
    <w:rsid w:val="007D7786"/>
    <w:rsid w:val="007D7CA0"/>
    <w:rsid w:val="007E052B"/>
    <w:rsid w:val="007E0663"/>
    <w:rsid w:val="007E079C"/>
    <w:rsid w:val="007E443A"/>
    <w:rsid w:val="007E633B"/>
    <w:rsid w:val="007E6E92"/>
    <w:rsid w:val="007E79DF"/>
    <w:rsid w:val="007E7E8F"/>
    <w:rsid w:val="007F05C6"/>
    <w:rsid w:val="007F0C45"/>
    <w:rsid w:val="007F0E05"/>
    <w:rsid w:val="007F1866"/>
    <w:rsid w:val="007F1B71"/>
    <w:rsid w:val="007F227A"/>
    <w:rsid w:val="007F23BF"/>
    <w:rsid w:val="007F2591"/>
    <w:rsid w:val="007F2EF1"/>
    <w:rsid w:val="007F2F33"/>
    <w:rsid w:val="007F39F4"/>
    <w:rsid w:val="007F3D42"/>
    <w:rsid w:val="007F54AE"/>
    <w:rsid w:val="007F5AAC"/>
    <w:rsid w:val="007F6488"/>
    <w:rsid w:val="007F65C6"/>
    <w:rsid w:val="007F7442"/>
    <w:rsid w:val="007F7E5B"/>
    <w:rsid w:val="00800295"/>
    <w:rsid w:val="00800355"/>
    <w:rsid w:val="00801379"/>
    <w:rsid w:val="00801982"/>
    <w:rsid w:val="008028D3"/>
    <w:rsid w:val="00802C81"/>
    <w:rsid w:val="008037F6"/>
    <w:rsid w:val="0080467B"/>
    <w:rsid w:val="00804D51"/>
    <w:rsid w:val="008053E5"/>
    <w:rsid w:val="00807B21"/>
    <w:rsid w:val="00807BA6"/>
    <w:rsid w:val="008103A1"/>
    <w:rsid w:val="00811330"/>
    <w:rsid w:val="00811927"/>
    <w:rsid w:val="00811C0E"/>
    <w:rsid w:val="00811CCA"/>
    <w:rsid w:val="00811D74"/>
    <w:rsid w:val="008123F5"/>
    <w:rsid w:val="00813E14"/>
    <w:rsid w:val="0081435E"/>
    <w:rsid w:val="008143FB"/>
    <w:rsid w:val="0081565F"/>
    <w:rsid w:val="0081597E"/>
    <w:rsid w:val="00815CF6"/>
    <w:rsid w:val="00815DFE"/>
    <w:rsid w:val="008160AB"/>
    <w:rsid w:val="00816348"/>
    <w:rsid w:val="008163D1"/>
    <w:rsid w:val="008163F8"/>
    <w:rsid w:val="00816E01"/>
    <w:rsid w:val="00817329"/>
    <w:rsid w:val="00817AA8"/>
    <w:rsid w:val="00820034"/>
    <w:rsid w:val="008208A4"/>
    <w:rsid w:val="008212AF"/>
    <w:rsid w:val="00821842"/>
    <w:rsid w:val="008222C0"/>
    <w:rsid w:val="008239EB"/>
    <w:rsid w:val="00823D92"/>
    <w:rsid w:val="00824848"/>
    <w:rsid w:val="0082509F"/>
    <w:rsid w:val="0082548A"/>
    <w:rsid w:val="008257FA"/>
    <w:rsid w:val="008264AA"/>
    <w:rsid w:val="00826F9E"/>
    <w:rsid w:val="008271C2"/>
    <w:rsid w:val="00827B5E"/>
    <w:rsid w:val="008310C8"/>
    <w:rsid w:val="00831200"/>
    <w:rsid w:val="00832213"/>
    <w:rsid w:val="008335D4"/>
    <w:rsid w:val="008341E8"/>
    <w:rsid w:val="00834E81"/>
    <w:rsid w:val="00834ED1"/>
    <w:rsid w:val="008359F7"/>
    <w:rsid w:val="00836B1C"/>
    <w:rsid w:val="00836F04"/>
    <w:rsid w:val="00836F53"/>
    <w:rsid w:val="0083740E"/>
    <w:rsid w:val="008374F2"/>
    <w:rsid w:val="00837CE3"/>
    <w:rsid w:val="00837EFE"/>
    <w:rsid w:val="00840FCA"/>
    <w:rsid w:val="00841348"/>
    <w:rsid w:val="008419A2"/>
    <w:rsid w:val="00842668"/>
    <w:rsid w:val="00842713"/>
    <w:rsid w:val="00842D07"/>
    <w:rsid w:val="00843888"/>
    <w:rsid w:val="00844A81"/>
    <w:rsid w:val="00845320"/>
    <w:rsid w:val="00845AD5"/>
    <w:rsid w:val="008461F7"/>
    <w:rsid w:val="008468AB"/>
    <w:rsid w:val="00847168"/>
    <w:rsid w:val="00847DFD"/>
    <w:rsid w:val="00847E91"/>
    <w:rsid w:val="00851098"/>
    <w:rsid w:val="00851844"/>
    <w:rsid w:val="0085203E"/>
    <w:rsid w:val="00852A10"/>
    <w:rsid w:val="00852ADC"/>
    <w:rsid w:val="00852C92"/>
    <w:rsid w:val="00853C9C"/>
    <w:rsid w:val="00854714"/>
    <w:rsid w:val="00854D8F"/>
    <w:rsid w:val="00854F9A"/>
    <w:rsid w:val="008551E6"/>
    <w:rsid w:val="0085533D"/>
    <w:rsid w:val="008555A5"/>
    <w:rsid w:val="00856AA7"/>
    <w:rsid w:val="00856BC6"/>
    <w:rsid w:val="00856E9A"/>
    <w:rsid w:val="00857BA0"/>
    <w:rsid w:val="00860815"/>
    <w:rsid w:val="0086111F"/>
    <w:rsid w:val="00862304"/>
    <w:rsid w:val="00863446"/>
    <w:rsid w:val="008636C4"/>
    <w:rsid w:val="0086460C"/>
    <w:rsid w:val="00865A7A"/>
    <w:rsid w:val="008662E7"/>
    <w:rsid w:val="00866344"/>
    <w:rsid w:val="008675BB"/>
    <w:rsid w:val="00867828"/>
    <w:rsid w:val="008702CC"/>
    <w:rsid w:val="00871A11"/>
    <w:rsid w:val="00871D0C"/>
    <w:rsid w:val="0087233D"/>
    <w:rsid w:val="00872A3A"/>
    <w:rsid w:val="00872D0F"/>
    <w:rsid w:val="00874957"/>
    <w:rsid w:val="008753E6"/>
    <w:rsid w:val="00875436"/>
    <w:rsid w:val="008754BA"/>
    <w:rsid w:val="0087569B"/>
    <w:rsid w:val="00875CDE"/>
    <w:rsid w:val="00875D8E"/>
    <w:rsid w:val="008763C9"/>
    <w:rsid w:val="00877508"/>
    <w:rsid w:val="00877593"/>
    <w:rsid w:val="00877F0E"/>
    <w:rsid w:val="00881255"/>
    <w:rsid w:val="00882E36"/>
    <w:rsid w:val="00882EE9"/>
    <w:rsid w:val="00883755"/>
    <w:rsid w:val="00884023"/>
    <w:rsid w:val="00884410"/>
    <w:rsid w:val="00885268"/>
    <w:rsid w:val="0088599D"/>
    <w:rsid w:val="0088697C"/>
    <w:rsid w:val="00887F91"/>
    <w:rsid w:val="008901AC"/>
    <w:rsid w:val="0089029A"/>
    <w:rsid w:val="008915A2"/>
    <w:rsid w:val="00891C9B"/>
    <w:rsid w:val="008939FF"/>
    <w:rsid w:val="00894547"/>
    <w:rsid w:val="00894C36"/>
    <w:rsid w:val="00894D04"/>
    <w:rsid w:val="008954A8"/>
    <w:rsid w:val="008965AF"/>
    <w:rsid w:val="008965C1"/>
    <w:rsid w:val="00896E19"/>
    <w:rsid w:val="00897151"/>
    <w:rsid w:val="0089758B"/>
    <w:rsid w:val="008977B0"/>
    <w:rsid w:val="008A0864"/>
    <w:rsid w:val="008A0902"/>
    <w:rsid w:val="008A0F1D"/>
    <w:rsid w:val="008A11ED"/>
    <w:rsid w:val="008A1201"/>
    <w:rsid w:val="008A13BF"/>
    <w:rsid w:val="008A1D5D"/>
    <w:rsid w:val="008A263A"/>
    <w:rsid w:val="008A300D"/>
    <w:rsid w:val="008A4F79"/>
    <w:rsid w:val="008A53CD"/>
    <w:rsid w:val="008A556B"/>
    <w:rsid w:val="008A6220"/>
    <w:rsid w:val="008A622F"/>
    <w:rsid w:val="008A6A76"/>
    <w:rsid w:val="008A764C"/>
    <w:rsid w:val="008A7765"/>
    <w:rsid w:val="008B0A73"/>
    <w:rsid w:val="008B0A74"/>
    <w:rsid w:val="008B155A"/>
    <w:rsid w:val="008B25B9"/>
    <w:rsid w:val="008B2D7A"/>
    <w:rsid w:val="008B3CC7"/>
    <w:rsid w:val="008B3D98"/>
    <w:rsid w:val="008B3DE4"/>
    <w:rsid w:val="008B439C"/>
    <w:rsid w:val="008B45EF"/>
    <w:rsid w:val="008B4A42"/>
    <w:rsid w:val="008B5539"/>
    <w:rsid w:val="008B5716"/>
    <w:rsid w:val="008B5977"/>
    <w:rsid w:val="008B6464"/>
    <w:rsid w:val="008B6A03"/>
    <w:rsid w:val="008B6BEA"/>
    <w:rsid w:val="008B78AF"/>
    <w:rsid w:val="008C039C"/>
    <w:rsid w:val="008C05CE"/>
    <w:rsid w:val="008C32B1"/>
    <w:rsid w:val="008C34F3"/>
    <w:rsid w:val="008C75FB"/>
    <w:rsid w:val="008C77B4"/>
    <w:rsid w:val="008C78EA"/>
    <w:rsid w:val="008D0278"/>
    <w:rsid w:val="008D027D"/>
    <w:rsid w:val="008D0969"/>
    <w:rsid w:val="008D13EE"/>
    <w:rsid w:val="008D16F6"/>
    <w:rsid w:val="008D27B6"/>
    <w:rsid w:val="008D28C0"/>
    <w:rsid w:val="008D2F9A"/>
    <w:rsid w:val="008D36D0"/>
    <w:rsid w:val="008D3A15"/>
    <w:rsid w:val="008D410B"/>
    <w:rsid w:val="008D41AA"/>
    <w:rsid w:val="008D4380"/>
    <w:rsid w:val="008D47F9"/>
    <w:rsid w:val="008D4818"/>
    <w:rsid w:val="008D4B3D"/>
    <w:rsid w:val="008D5339"/>
    <w:rsid w:val="008D57C7"/>
    <w:rsid w:val="008D6320"/>
    <w:rsid w:val="008D72C9"/>
    <w:rsid w:val="008D7C38"/>
    <w:rsid w:val="008D7D7F"/>
    <w:rsid w:val="008E04AF"/>
    <w:rsid w:val="008E0904"/>
    <w:rsid w:val="008E1A4B"/>
    <w:rsid w:val="008E20C7"/>
    <w:rsid w:val="008E250D"/>
    <w:rsid w:val="008E27D1"/>
    <w:rsid w:val="008E4121"/>
    <w:rsid w:val="008E41DA"/>
    <w:rsid w:val="008E4540"/>
    <w:rsid w:val="008E51EB"/>
    <w:rsid w:val="008E521C"/>
    <w:rsid w:val="008E78EC"/>
    <w:rsid w:val="008E7AA4"/>
    <w:rsid w:val="008F13F6"/>
    <w:rsid w:val="008F2505"/>
    <w:rsid w:val="008F2554"/>
    <w:rsid w:val="008F2B23"/>
    <w:rsid w:val="008F2F09"/>
    <w:rsid w:val="008F3189"/>
    <w:rsid w:val="008F3388"/>
    <w:rsid w:val="008F4B3E"/>
    <w:rsid w:val="008F54D6"/>
    <w:rsid w:val="008F5776"/>
    <w:rsid w:val="008F62B4"/>
    <w:rsid w:val="008F744C"/>
    <w:rsid w:val="008F7896"/>
    <w:rsid w:val="008F7929"/>
    <w:rsid w:val="009000EA"/>
    <w:rsid w:val="009009E9"/>
    <w:rsid w:val="00901D58"/>
    <w:rsid w:val="00901E60"/>
    <w:rsid w:val="0090220D"/>
    <w:rsid w:val="009026FC"/>
    <w:rsid w:val="009030B0"/>
    <w:rsid w:val="009034CD"/>
    <w:rsid w:val="00903AD5"/>
    <w:rsid w:val="00904F81"/>
    <w:rsid w:val="009052C4"/>
    <w:rsid w:val="009053D4"/>
    <w:rsid w:val="009061F1"/>
    <w:rsid w:val="0090685B"/>
    <w:rsid w:val="00907001"/>
    <w:rsid w:val="009074CC"/>
    <w:rsid w:val="00907A57"/>
    <w:rsid w:val="00910469"/>
    <w:rsid w:val="00910B22"/>
    <w:rsid w:val="00911468"/>
    <w:rsid w:val="00911996"/>
    <w:rsid w:val="00911B28"/>
    <w:rsid w:val="00913F0F"/>
    <w:rsid w:val="00914250"/>
    <w:rsid w:val="00914C6E"/>
    <w:rsid w:val="0091506F"/>
    <w:rsid w:val="00915760"/>
    <w:rsid w:val="00915813"/>
    <w:rsid w:val="00915C69"/>
    <w:rsid w:val="009160C8"/>
    <w:rsid w:val="00916F3C"/>
    <w:rsid w:val="00917260"/>
    <w:rsid w:val="00917377"/>
    <w:rsid w:val="00917F48"/>
    <w:rsid w:val="00920212"/>
    <w:rsid w:val="0092087A"/>
    <w:rsid w:val="009216FF"/>
    <w:rsid w:val="00923E01"/>
    <w:rsid w:val="00924149"/>
    <w:rsid w:val="0092469D"/>
    <w:rsid w:val="00924904"/>
    <w:rsid w:val="009251E3"/>
    <w:rsid w:val="0092558F"/>
    <w:rsid w:val="00925C5D"/>
    <w:rsid w:val="00926011"/>
    <w:rsid w:val="00926585"/>
    <w:rsid w:val="00927036"/>
    <w:rsid w:val="00927946"/>
    <w:rsid w:val="00930863"/>
    <w:rsid w:val="00931F8C"/>
    <w:rsid w:val="00933BF2"/>
    <w:rsid w:val="00934368"/>
    <w:rsid w:val="0093438D"/>
    <w:rsid w:val="009350A0"/>
    <w:rsid w:val="009356F8"/>
    <w:rsid w:val="0093696B"/>
    <w:rsid w:val="0093697E"/>
    <w:rsid w:val="009374C2"/>
    <w:rsid w:val="00937CD7"/>
    <w:rsid w:val="00937E0F"/>
    <w:rsid w:val="00941300"/>
    <w:rsid w:val="009414E3"/>
    <w:rsid w:val="00941781"/>
    <w:rsid w:val="00942132"/>
    <w:rsid w:val="00942728"/>
    <w:rsid w:val="00942F81"/>
    <w:rsid w:val="0094320D"/>
    <w:rsid w:val="00945596"/>
    <w:rsid w:val="00946873"/>
    <w:rsid w:val="00947525"/>
    <w:rsid w:val="00947DD5"/>
    <w:rsid w:val="00950481"/>
    <w:rsid w:val="00951E46"/>
    <w:rsid w:val="00953559"/>
    <w:rsid w:val="00954C7D"/>
    <w:rsid w:val="009564B8"/>
    <w:rsid w:val="0095657A"/>
    <w:rsid w:val="009577B6"/>
    <w:rsid w:val="00957999"/>
    <w:rsid w:val="00957C0F"/>
    <w:rsid w:val="0096057A"/>
    <w:rsid w:val="00961BAB"/>
    <w:rsid w:val="00961F23"/>
    <w:rsid w:val="009624EA"/>
    <w:rsid w:val="00962588"/>
    <w:rsid w:val="009632D2"/>
    <w:rsid w:val="00963658"/>
    <w:rsid w:val="009652F7"/>
    <w:rsid w:val="00965A70"/>
    <w:rsid w:val="00965AD0"/>
    <w:rsid w:val="00966879"/>
    <w:rsid w:val="00970098"/>
    <w:rsid w:val="00971409"/>
    <w:rsid w:val="009718B9"/>
    <w:rsid w:val="00971ACD"/>
    <w:rsid w:val="00972A0D"/>
    <w:rsid w:val="00972CF0"/>
    <w:rsid w:val="00972D06"/>
    <w:rsid w:val="00973310"/>
    <w:rsid w:val="009742F0"/>
    <w:rsid w:val="00974738"/>
    <w:rsid w:val="00974DF4"/>
    <w:rsid w:val="00975080"/>
    <w:rsid w:val="009758F0"/>
    <w:rsid w:val="00976C6F"/>
    <w:rsid w:val="009772E5"/>
    <w:rsid w:val="00980252"/>
    <w:rsid w:val="00980DCE"/>
    <w:rsid w:val="009813D2"/>
    <w:rsid w:val="0098140D"/>
    <w:rsid w:val="009814F8"/>
    <w:rsid w:val="00981F44"/>
    <w:rsid w:val="009830F6"/>
    <w:rsid w:val="009848C9"/>
    <w:rsid w:val="00985112"/>
    <w:rsid w:val="009855FE"/>
    <w:rsid w:val="00985777"/>
    <w:rsid w:val="00985EE1"/>
    <w:rsid w:val="00986403"/>
    <w:rsid w:val="00986460"/>
    <w:rsid w:val="0098665A"/>
    <w:rsid w:val="00990943"/>
    <w:rsid w:val="00990B38"/>
    <w:rsid w:val="00990C57"/>
    <w:rsid w:val="00991567"/>
    <w:rsid w:val="009917C0"/>
    <w:rsid w:val="00992FA1"/>
    <w:rsid w:val="00993276"/>
    <w:rsid w:val="0099353E"/>
    <w:rsid w:val="00993957"/>
    <w:rsid w:val="00994540"/>
    <w:rsid w:val="00995602"/>
    <w:rsid w:val="00996EED"/>
    <w:rsid w:val="009A0442"/>
    <w:rsid w:val="009A16C3"/>
    <w:rsid w:val="009A254B"/>
    <w:rsid w:val="009A2771"/>
    <w:rsid w:val="009A3193"/>
    <w:rsid w:val="009A4934"/>
    <w:rsid w:val="009A535A"/>
    <w:rsid w:val="009A5489"/>
    <w:rsid w:val="009A60DE"/>
    <w:rsid w:val="009A749A"/>
    <w:rsid w:val="009A782E"/>
    <w:rsid w:val="009A7C1A"/>
    <w:rsid w:val="009A7CE8"/>
    <w:rsid w:val="009A7DD0"/>
    <w:rsid w:val="009B0FEE"/>
    <w:rsid w:val="009B1B5D"/>
    <w:rsid w:val="009B2E28"/>
    <w:rsid w:val="009B34C2"/>
    <w:rsid w:val="009B39C1"/>
    <w:rsid w:val="009B3AA8"/>
    <w:rsid w:val="009B4152"/>
    <w:rsid w:val="009B44C9"/>
    <w:rsid w:val="009B4EFA"/>
    <w:rsid w:val="009B5EF3"/>
    <w:rsid w:val="009B6C00"/>
    <w:rsid w:val="009C0A35"/>
    <w:rsid w:val="009C0B3C"/>
    <w:rsid w:val="009C16B6"/>
    <w:rsid w:val="009C205A"/>
    <w:rsid w:val="009C263B"/>
    <w:rsid w:val="009C36F6"/>
    <w:rsid w:val="009C455D"/>
    <w:rsid w:val="009C4A3F"/>
    <w:rsid w:val="009C4CA4"/>
    <w:rsid w:val="009C5801"/>
    <w:rsid w:val="009C5D0D"/>
    <w:rsid w:val="009C6518"/>
    <w:rsid w:val="009C77F6"/>
    <w:rsid w:val="009D0971"/>
    <w:rsid w:val="009D1543"/>
    <w:rsid w:val="009D1B91"/>
    <w:rsid w:val="009D26B5"/>
    <w:rsid w:val="009D2C71"/>
    <w:rsid w:val="009D38FC"/>
    <w:rsid w:val="009D4CAF"/>
    <w:rsid w:val="009D4FAC"/>
    <w:rsid w:val="009D5193"/>
    <w:rsid w:val="009D536D"/>
    <w:rsid w:val="009D5DD6"/>
    <w:rsid w:val="009D6246"/>
    <w:rsid w:val="009D65EF"/>
    <w:rsid w:val="009D6DA8"/>
    <w:rsid w:val="009D6EB9"/>
    <w:rsid w:val="009D761C"/>
    <w:rsid w:val="009D79F9"/>
    <w:rsid w:val="009E0A6B"/>
    <w:rsid w:val="009E1AD8"/>
    <w:rsid w:val="009E3606"/>
    <w:rsid w:val="009E375E"/>
    <w:rsid w:val="009E4229"/>
    <w:rsid w:val="009E43F6"/>
    <w:rsid w:val="009E4548"/>
    <w:rsid w:val="009E477A"/>
    <w:rsid w:val="009E51CB"/>
    <w:rsid w:val="009E6219"/>
    <w:rsid w:val="009E6370"/>
    <w:rsid w:val="009E705B"/>
    <w:rsid w:val="009E7637"/>
    <w:rsid w:val="009E7EBB"/>
    <w:rsid w:val="009F0471"/>
    <w:rsid w:val="009F1493"/>
    <w:rsid w:val="009F1F8A"/>
    <w:rsid w:val="009F2C45"/>
    <w:rsid w:val="009F3582"/>
    <w:rsid w:val="009F4271"/>
    <w:rsid w:val="009F4919"/>
    <w:rsid w:val="009F58A6"/>
    <w:rsid w:val="009F5C2F"/>
    <w:rsid w:val="009F5C35"/>
    <w:rsid w:val="009F6596"/>
    <w:rsid w:val="009F665F"/>
    <w:rsid w:val="009F6A12"/>
    <w:rsid w:val="009F7021"/>
    <w:rsid w:val="00A00136"/>
    <w:rsid w:val="00A011D6"/>
    <w:rsid w:val="00A03BEE"/>
    <w:rsid w:val="00A05220"/>
    <w:rsid w:val="00A05531"/>
    <w:rsid w:val="00A06A2C"/>
    <w:rsid w:val="00A06D9B"/>
    <w:rsid w:val="00A06E61"/>
    <w:rsid w:val="00A07449"/>
    <w:rsid w:val="00A0790C"/>
    <w:rsid w:val="00A1098E"/>
    <w:rsid w:val="00A10CB3"/>
    <w:rsid w:val="00A11688"/>
    <w:rsid w:val="00A12212"/>
    <w:rsid w:val="00A12223"/>
    <w:rsid w:val="00A1266E"/>
    <w:rsid w:val="00A134C7"/>
    <w:rsid w:val="00A137A9"/>
    <w:rsid w:val="00A137F9"/>
    <w:rsid w:val="00A140DD"/>
    <w:rsid w:val="00A14FE7"/>
    <w:rsid w:val="00A153EC"/>
    <w:rsid w:val="00A15523"/>
    <w:rsid w:val="00A15C14"/>
    <w:rsid w:val="00A15FC9"/>
    <w:rsid w:val="00A166AF"/>
    <w:rsid w:val="00A16F28"/>
    <w:rsid w:val="00A16F5F"/>
    <w:rsid w:val="00A20548"/>
    <w:rsid w:val="00A2116A"/>
    <w:rsid w:val="00A212BB"/>
    <w:rsid w:val="00A2144C"/>
    <w:rsid w:val="00A21F7E"/>
    <w:rsid w:val="00A22A3D"/>
    <w:rsid w:val="00A22A7E"/>
    <w:rsid w:val="00A22B69"/>
    <w:rsid w:val="00A23247"/>
    <w:rsid w:val="00A233ED"/>
    <w:rsid w:val="00A23DD4"/>
    <w:rsid w:val="00A24247"/>
    <w:rsid w:val="00A243A4"/>
    <w:rsid w:val="00A247FD"/>
    <w:rsid w:val="00A24945"/>
    <w:rsid w:val="00A24994"/>
    <w:rsid w:val="00A25802"/>
    <w:rsid w:val="00A25A7B"/>
    <w:rsid w:val="00A25B68"/>
    <w:rsid w:val="00A25DF7"/>
    <w:rsid w:val="00A26089"/>
    <w:rsid w:val="00A26753"/>
    <w:rsid w:val="00A267BB"/>
    <w:rsid w:val="00A27473"/>
    <w:rsid w:val="00A276D0"/>
    <w:rsid w:val="00A307B9"/>
    <w:rsid w:val="00A312C6"/>
    <w:rsid w:val="00A32116"/>
    <w:rsid w:val="00A32FE6"/>
    <w:rsid w:val="00A33DAF"/>
    <w:rsid w:val="00A34979"/>
    <w:rsid w:val="00A34D27"/>
    <w:rsid w:val="00A359B7"/>
    <w:rsid w:val="00A35D4F"/>
    <w:rsid w:val="00A35D58"/>
    <w:rsid w:val="00A3655F"/>
    <w:rsid w:val="00A367D6"/>
    <w:rsid w:val="00A369D6"/>
    <w:rsid w:val="00A37799"/>
    <w:rsid w:val="00A40320"/>
    <w:rsid w:val="00A409E0"/>
    <w:rsid w:val="00A438C5"/>
    <w:rsid w:val="00A43F07"/>
    <w:rsid w:val="00A44040"/>
    <w:rsid w:val="00A44F8B"/>
    <w:rsid w:val="00A45371"/>
    <w:rsid w:val="00A454BF"/>
    <w:rsid w:val="00A45945"/>
    <w:rsid w:val="00A45E3E"/>
    <w:rsid w:val="00A47090"/>
    <w:rsid w:val="00A4711F"/>
    <w:rsid w:val="00A50868"/>
    <w:rsid w:val="00A50A5A"/>
    <w:rsid w:val="00A51359"/>
    <w:rsid w:val="00A51B75"/>
    <w:rsid w:val="00A520FB"/>
    <w:rsid w:val="00A5242F"/>
    <w:rsid w:val="00A5318A"/>
    <w:rsid w:val="00A534CE"/>
    <w:rsid w:val="00A5556B"/>
    <w:rsid w:val="00A55B37"/>
    <w:rsid w:val="00A55E5D"/>
    <w:rsid w:val="00A55E6D"/>
    <w:rsid w:val="00A560C0"/>
    <w:rsid w:val="00A56A4C"/>
    <w:rsid w:val="00A5763E"/>
    <w:rsid w:val="00A6050E"/>
    <w:rsid w:val="00A6060D"/>
    <w:rsid w:val="00A609CC"/>
    <w:rsid w:val="00A60A2E"/>
    <w:rsid w:val="00A61895"/>
    <w:rsid w:val="00A62BF1"/>
    <w:rsid w:val="00A62EAB"/>
    <w:rsid w:val="00A631C2"/>
    <w:rsid w:val="00A63384"/>
    <w:rsid w:val="00A63892"/>
    <w:rsid w:val="00A638CF"/>
    <w:rsid w:val="00A63C78"/>
    <w:rsid w:val="00A64A88"/>
    <w:rsid w:val="00A65F24"/>
    <w:rsid w:val="00A6652C"/>
    <w:rsid w:val="00A67484"/>
    <w:rsid w:val="00A674A6"/>
    <w:rsid w:val="00A67588"/>
    <w:rsid w:val="00A67E34"/>
    <w:rsid w:val="00A704F5"/>
    <w:rsid w:val="00A70B9C"/>
    <w:rsid w:val="00A7119A"/>
    <w:rsid w:val="00A716E3"/>
    <w:rsid w:val="00A72337"/>
    <w:rsid w:val="00A724CE"/>
    <w:rsid w:val="00A72D0F"/>
    <w:rsid w:val="00A72F4B"/>
    <w:rsid w:val="00A7365B"/>
    <w:rsid w:val="00A7446B"/>
    <w:rsid w:val="00A7502D"/>
    <w:rsid w:val="00A75C04"/>
    <w:rsid w:val="00A812F7"/>
    <w:rsid w:val="00A820D6"/>
    <w:rsid w:val="00A83B93"/>
    <w:rsid w:val="00A83E2E"/>
    <w:rsid w:val="00A850F8"/>
    <w:rsid w:val="00A86664"/>
    <w:rsid w:val="00A876E5"/>
    <w:rsid w:val="00A914FA"/>
    <w:rsid w:val="00A921A2"/>
    <w:rsid w:val="00A92FEB"/>
    <w:rsid w:val="00A9353A"/>
    <w:rsid w:val="00A95738"/>
    <w:rsid w:val="00A96451"/>
    <w:rsid w:val="00A96B16"/>
    <w:rsid w:val="00A96F26"/>
    <w:rsid w:val="00A9734F"/>
    <w:rsid w:val="00AA00C0"/>
    <w:rsid w:val="00AA08AD"/>
    <w:rsid w:val="00AA22BE"/>
    <w:rsid w:val="00AA2D93"/>
    <w:rsid w:val="00AA425C"/>
    <w:rsid w:val="00AA69BB"/>
    <w:rsid w:val="00AA791A"/>
    <w:rsid w:val="00AB0670"/>
    <w:rsid w:val="00AB0A0B"/>
    <w:rsid w:val="00AB11D5"/>
    <w:rsid w:val="00AB1460"/>
    <w:rsid w:val="00AB27AF"/>
    <w:rsid w:val="00AB365C"/>
    <w:rsid w:val="00AB4BDC"/>
    <w:rsid w:val="00AB50D8"/>
    <w:rsid w:val="00AB60C6"/>
    <w:rsid w:val="00AB62DD"/>
    <w:rsid w:val="00AB6497"/>
    <w:rsid w:val="00AB7A1C"/>
    <w:rsid w:val="00AB7F0C"/>
    <w:rsid w:val="00AC004B"/>
    <w:rsid w:val="00AC03BE"/>
    <w:rsid w:val="00AC0BE1"/>
    <w:rsid w:val="00AC1029"/>
    <w:rsid w:val="00AC1791"/>
    <w:rsid w:val="00AC1C54"/>
    <w:rsid w:val="00AC1DCA"/>
    <w:rsid w:val="00AC2932"/>
    <w:rsid w:val="00AC29E2"/>
    <w:rsid w:val="00AC3114"/>
    <w:rsid w:val="00AC3231"/>
    <w:rsid w:val="00AC326E"/>
    <w:rsid w:val="00AC3548"/>
    <w:rsid w:val="00AC496F"/>
    <w:rsid w:val="00AC50DC"/>
    <w:rsid w:val="00AC52D4"/>
    <w:rsid w:val="00AC56C4"/>
    <w:rsid w:val="00AC5ADC"/>
    <w:rsid w:val="00AC5D17"/>
    <w:rsid w:val="00AC7218"/>
    <w:rsid w:val="00AC7584"/>
    <w:rsid w:val="00AC790E"/>
    <w:rsid w:val="00AC7EA9"/>
    <w:rsid w:val="00AD00DF"/>
    <w:rsid w:val="00AD0514"/>
    <w:rsid w:val="00AD0592"/>
    <w:rsid w:val="00AD062A"/>
    <w:rsid w:val="00AD22EE"/>
    <w:rsid w:val="00AD2DCC"/>
    <w:rsid w:val="00AD4FF0"/>
    <w:rsid w:val="00AD5193"/>
    <w:rsid w:val="00AD5573"/>
    <w:rsid w:val="00AD5DD0"/>
    <w:rsid w:val="00AD7378"/>
    <w:rsid w:val="00AE062F"/>
    <w:rsid w:val="00AE07E3"/>
    <w:rsid w:val="00AE156F"/>
    <w:rsid w:val="00AE1CE8"/>
    <w:rsid w:val="00AE25B6"/>
    <w:rsid w:val="00AE2F1F"/>
    <w:rsid w:val="00AE3125"/>
    <w:rsid w:val="00AE3B28"/>
    <w:rsid w:val="00AE3ECC"/>
    <w:rsid w:val="00AE494D"/>
    <w:rsid w:val="00AE5E78"/>
    <w:rsid w:val="00AE5F5E"/>
    <w:rsid w:val="00AE63AC"/>
    <w:rsid w:val="00AE7621"/>
    <w:rsid w:val="00AE7EC2"/>
    <w:rsid w:val="00AF003A"/>
    <w:rsid w:val="00AF0371"/>
    <w:rsid w:val="00AF0E5C"/>
    <w:rsid w:val="00AF0F70"/>
    <w:rsid w:val="00AF1774"/>
    <w:rsid w:val="00AF298E"/>
    <w:rsid w:val="00AF2A44"/>
    <w:rsid w:val="00AF34D4"/>
    <w:rsid w:val="00AF4835"/>
    <w:rsid w:val="00AF4F6F"/>
    <w:rsid w:val="00AF4FFF"/>
    <w:rsid w:val="00AF5049"/>
    <w:rsid w:val="00AF52A6"/>
    <w:rsid w:val="00AF6135"/>
    <w:rsid w:val="00AF646D"/>
    <w:rsid w:val="00AF6634"/>
    <w:rsid w:val="00AF6EA6"/>
    <w:rsid w:val="00AF78B6"/>
    <w:rsid w:val="00AF7BA2"/>
    <w:rsid w:val="00B000AC"/>
    <w:rsid w:val="00B00C7D"/>
    <w:rsid w:val="00B016DF"/>
    <w:rsid w:val="00B01795"/>
    <w:rsid w:val="00B01E2B"/>
    <w:rsid w:val="00B023C2"/>
    <w:rsid w:val="00B02A51"/>
    <w:rsid w:val="00B02FBD"/>
    <w:rsid w:val="00B030BF"/>
    <w:rsid w:val="00B0399C"/>
    <w:rsid w:val="00B03C8A"/>
    <w:rsid w:val="00B04072"/>
    <w:rsid w:val="00B044F3"/>
    <w:rsid w:val="00B04C27"/>
    <w:rsid w:val="00B05BAE"/>
    <w:rsid w:val="00B05FFC"/>
    <w:rsid w:val="00B060C2"/>
    <w:rsid w:val="00B06B2A"/>
    <w:rsid w:val="00B102E9"/>
    <w:rsid w:val="00B1057D"/>
    <w:rsid w:val="00B10B37"/>
    <w:rsid w:val="00B118FC"/>
    <w:rsid w:val="00B11914"/>
    <w:rsid w:val="00B12330"/>
    <w:rsid w:val="00B123A8"/>
    <w:rsid w:val="00B124F2"/>
    <w:rsid w:val="00B13059"/>
    <w:rsid w:val="00B139B7"/>
    <w:rsid w:val="00B13F95"/>
    <w:rsid w:val="00B141B2"/>
    <w:rsid w:val="00B147FA"/>
    <w:rsid w:val="00B15F4E"/>
    <w:rsid w:val="00B16548"/>
    <w:rsid w:val="00B172D8"/>
    <w:rsid w:val="00B17724"/>
    <w:rsid w:val="00B20DA8"/>
    <w:rsid w:val="00B2143A"/>
    <w:rsid w:val="00B232B5"/>
    <w:rsid w:val="00B234A6"/>
    <w:rsid w:val="00B23B9D"/>
    <w:rsid w:val="00B2469A"/>
    <w:rsid w:val="00B25981"/>
    <w:rsid w:val="00B26190"/>
    <w:rsid w:val="00B26D09"/>
    <w:rsid w:val="00B27003"/>
    <w:rsid w:val="00B2724F"/>
    <w:rsid w:val="00B2733F"/>
    <w:rsid w:val="00B2738A"/>
    <w:rsid w:val="00B27900"/>
    <w:rsid w:val="00B27AA4"/>
    <w:rsid w:val="00B27D84"/>
    <w:rsid w:val="00B27E17"/>
    <w:rsid w:val="00B30A4C"/>
    <w:rsid w:val="00B31AB7"/>
    <w:rsid w:val="00B32F0A"/>
    <w:rsid w:val="00B33190"/>
    <w:rsid w:val="00B33B8F"/>
    <w:rsid w:val="00B33C13"/>
    <w:rsid w:val="00B33E22"/>
    <w:rsid w:val="00B33ECA"/>
    <w:rsid w:val="00B33ED6"/>
    <w:rsid w:val="00B34248"/>
    <w:rsid w:val="00B34595"/>
    <w:rsid w:val="00B34ADA"/>
    <w:rsid w:val="00B34DF5"/>
    <w:rsid w:val="00B34EE4"/>
    <w:rsid w:val="00B3506C"/>
    <w:rsid w:val="00B350C6"/>
    <w:rsid w:val="00B35196"/>
    <w:rsid w:val="00B35469"/>
    <w:rsid w:val="00B35A2B"/>
    <w:rsid w:val="00B35E2F"/>
    <w:rsid w:val="00B3707A"/>
    <w:rsid w:val="00B37AA4"/>
    <w:rsid w:val="00B37FD8"/>
    <w:rsid w:val="00B40165"/>
    <w:rsid w:val="00B407BD"/>
    <w:rsid w:val="00B40C1A"/>
    <w:rsid w:val="00B40C2D"/>
    <w:rsid w:val="00B4120E"/>
    <w:rsid w:val="00B42127"/>
    <w:rsid w:val="00B4346E"/>
    <w:rsid w:val="00B43A61"/>
    <w:rsid w:val="00B4439F"/>
    <w:rsid w:val="00B44586"/>
    <w:rsid w:val="00B44601"/>
    <w:rsid w:val="00B44F3D"/>
    <w:rsid w:val="00B463B0"/>
    <w:rsid w:val="00B46A16"/>
    <w:rsid w:val="00B46F8D"/>
    <w:rsid w:val="00B4751C"/>
    <w:rsid w:val="00B5071F"/>
    <w:rsid w:val="00B52369"/>
    <w:rsid w:val="00B523DC"/>
    <w:rsid w:val="00B53327"/>
    <w:rsid w:val="00B54881"/>
    <w:rsid w:val="00B54E01"/>
    <w:rsid w:val="00B56534"/>
    <w:rsid w:val="00B56E35"/>
    <w:rsid w:val="00B6077A"/>
    <w:rsid w:val="00B60941"/>
    <w:rsid w:val="00B6108E"/>
    <w:rsid w:val="00B612BF"/>
    <w:rsid w:val="00B61EF8"/>
    <w:rsid w:val="00B621A2"/>
    <w:rsid w:val="00B622A7"/>
    <w:rsid w:val="00B62439"/>
    <w:rsid w:val="00B626BC"/>
    <w:rsid w:val="00B62A78"/>
    <w:rsid w:val="00B62C3B"/>
    <w:rsid w:val="00B634F4"/>
    <w:rsid w:val="00B63854"/>
    <w:rsid w:val="00B63EFA"/>
    <w:rsid w:val="00B6536B"/>
    <w:rsid w:val="00B655F3"/>
    <w:rsid w:val="00B65B04"/>
    <w:rsid w:val="00B66357"/>
    <w:rsid w:val="00B70514"/>
    <w:rsid w:val="00B705D8"/>
    <w:rsid w:val="00B708A9"/>
    <w:rsid w:val="00B7091C"/>
    <w:rsid w:val="00B70AB5"/>
    <w:rsid w:val="00B71C39"/>
    <w:rsid w:val="00B722C6"/>
    <w:rsid w:val="00B74179"/>
    <w:rsid w:val="00B75206"/>
    <w:rsid w:val="00B7544B"/>
    <w:rsid w:val="00B77352"/>
    <w:rsid w:val="00B773E0"/>
    <w:rsid w:val="00B802FF"/>
    <w:rsid w:val="00B81619"/>
    <w:rsid w:val="00B8161D"/>
    <w:rsid w:val="00B81916"/>
    <w:rsid w:val="00B81C4F"/>
    <w:rsid w:val="00B8227E"/>
    <w:rsid w:val="00B82856"/>
    <w:rsid w:val="00B82B9F"/>
    <w:rsid w:val="00B837D9"/>
    <w:rsid w:val="00B83EBD"/>
    <w:rsid w:val="00B84FBC"/>
    <w:rsid w:val="00B855D1"/>
    <w:rsid w:val="00B86497"/>
    <w:rsid w:val="00B86536"/>
    <w:rsid w:val="00B867AA"/>
    <w:rsid w:val="00B87E55"/>
    <w:rsid w:val="00B92252"/>
    <w:rsid w:val="00B93FD2"/>
    <w:rsid w:val="00B94A72"/>
    <w:rsid w:val="00B94AF5"/>
    <w:rsid w:val="00B95737"/>
    <w:rsid w:val="00B95F50"/>
    <w:rsid w:val="00B968F8"/>
    <w:rsid w:val="00B96B12"/>
    <w:rsid w:val="00B96D4E"/>
    <w:rsid w:val="00B97574"/>
    <w:rsid w:val="00B97CC6"/>
    <w:rsid w:val="00BA0255"/>
    <w:rsid w:val="00BA06B1"/>
    <w:rsid w:val="00BA0D9C"/>
    <w:rsid w:val="00BA0F71"/>
    <w:rsid w:val="00BA1359"/>
    <w:rsid w:val="00BA19B4"/>
    <w:rsid w:val="00BA49E8"/>
    <w:rsid w:val="00BA4AD6"/>
    <w:rsid w:val="00BA516D"/>
    <w:rsid w:val="00BA53FE"/>
    <w:rsid w:val="00BA5CE6"/>
    <w:rsid w:val="00BA6118"/>
    <w:rsid w:val="00BA6741"/>
    <w:rsid w:val="00BA6E41"/>
    <w:rsid w:val="00BA7DF2"/>
    <w:rsid w:val="00BB05DD"/>
    <w:rsid w:val="00BB14AA"/>
    <w:rsid w:val="00BB1966"/>
    <w:rsid w:val="00BB20E4"/>
    <w:rsid w:val="00BB3704"/>
    <w:rsid w:val="00BB3A74"/>
    <w:rsid w:val="00BB42E8"/>
    <w:rsid w:val="00BB4734"/>
    <w:rsid w:val="00BB508D"/>
    <w:rsid w:val="00BB59C3"/>
    <w:rsid w:val="00BB5EB8"/>
    <w:rsid w:val="00BB6B7F"/>
    <w:rsid w:val="00BB7528"/>
    <w:rsid w:val="00BC0111"/>
    <w:rsid w:val="00BC0C9E"/>
    <w:rsid w:val="00BC114F"/>
    <w:rsid w:val="00BC12FA"/>
    <w:rsid w:val="00BC134D"/>
    <w:rsid w:val="00BC1478"/>
    <w:rsid w:val="00BC1C35"/>
    <w:rsid w:val="00BC1E14"/>
    <w:rsid w:val="00BC1F83"/>
    <w:rsid w:val="00BC2081"/>
    <w:rsid w:val="00BC310D"/>
    <w:rsid w:val="00BC489A"/>
    <w:rsid w:val="00BC5051"/>
    <w:rsid w:val="00BC54E7"/>
    <w:rsid w:val="00BC58D7"/>
    <w:rsid w:val="00BC5E70"/>
    <w:rsid w:val="00BC6C09"/>
    <w:rsid w:val="00BD074F"/>
    <w:rsid w:val="00BD0BA9"/>
    <w:rsid w:val="00BD0E85"/>
    <w:rsid w:val="00BD1AD0"/>
    <w:rsid w:val="00BD1B41"/>
    <w:rsid w:val="00BD2BD8"/>
    <w:rsid w:val="00BD32CE"/>
    <w:rsid w:val="00BD3366"/>
    <w:rsid w:val="00BD35C6"/>
    <w:rsid w:val="00BD36E3"/>
    <w:rsid w:val="00BD3AE3"/>
    <w:rsid w:val="00BD3CC6"/>
    <w:rsid w:val="00BD4D3A"/>
    <w:rsid w:val="00BD5305"/>
    <w:rsid w:val="00BD5333"/>
    <w:rsid w:val="00BD580B"/>
    <w:rsid w:val="00BD5E82"/>
    <w:rsid w:val="00BD6BDA"/>
    <w:rsid w:val="00BD700C"/>
    <w:rsid w:val="00BD7521"/>
    <w:rsid w:val="00BE0C1B"/>
    <w:rsid w:val="00BE127A"/>
    <w:rsid w:val="00BE19FC"/>
    <w:rsid w:val="00BE1F3B"/>
    <w:rsid w:val="00BE240A"/>
    <w:rsid w:val="00BE31A3"/>
    <w:rsid w:val="00BE46E9"/>
    <w:rsid w:val="00BE4C30"/>
    <w:rsid w:val="00BE4FF2"/>
    <w:rsid w:val="00BE5A5A"/>
    <w:rsid w:val="00BE6203"/>
    <w:rsid w:val="00BF1D9D"/>
    <w:rsid w:val="00BF1FAC"/>
    <w:rsid w:val="00BF1FF4"/>
    <w:rsid w:val="00BF25D1"/>
    <w:rsid w:val="00BF2721"/>
    <w:rsid w:val="00BF3160"/>
    <w:rsid w:val="00BF4849"/>
    <w:rsid w:val="00BF53D6"/>
    <w:rsid w:val="00BF6909"/>
    <w:rsid w:val="00BF6951"/>
    <w:rsid w:val="00C002DC"/>
    <w:rsid w:val="00C003BA"/>
    <w:rsid w:val="00C00680"/>
    <w:rsid w:val="00C00F18"/>
    <w:rsid w:val="00C00F41"/>
    <w:rsid w:val="00C02929"/>
    <w:rsid w:val="00C02A6C"/>
    <w:rsid w:val="00C02BC2"/>
    <w:rsid w:val="00C05089"/>
    <w:rsid w:val="00C0572A"/>
    <w:rsid w:val="00C05CBF"/>
    <w:rsid w:val="00C06978"/>
    <w:rsid w:val="00C0710A"/>
    <w:rsid w:val="00C077A4"/>
    <w:rsid w:val="00C122F8"/>
    <w:rsid w:val="00C1243E"/>
    <w:rsid w:val="00C13F98"/>
    <w:rsid w:val="00C1470A"/>
    <w:rsid w:val="00C1538C"/>
    <w:rsid w:val="00C15ABF"/>
    <w:rsid w:val="00C1693D"/>
    <w:rsid w:val="00C17FB7"/>
    <w:rsid w:val="00C201E6"/>
    <w:rsid w:val="00C203C2"/>
    <w:rsid w:val="00C206E6"/>
    <w:rsid w:val="00C21372"/>
    <w:rsid w:val="00C21472"/>
    <w:rsid w:val="00C21873"/>
    <w:rsid w:val="00C229DB"/>
    <w:rsid w:val="00C22DF7"/>
    <w:rsid w:val="00C236C0"/>
    <w:rsid w:val="00C24F57"/>
    <w:rsid w:val="00C257AD"/>
    <w:rsid w:val="00C25B3B"/>
    <w:rsid w:val="00C26BC5"/>
    <w:rsid w:val="00C27B1C"/>
    <w:rsid w:val="00C27F2D"/>
    <w:rsid w:val="00C3054F"/>
    <w:rsid w:val="00C30662"/>
    <w:rsid w:val="00C3093D"/>
    <w:rsid w:val="00C31A57"/>
    <w:rsid w:val="00C31F22"/>
    <w:rsid w:val="00C32474"/>
    <w:rsid w:val="00C34326"/>
    <w:rsid w:val="00C355E7"/>
    <w:rsid w:val="00C35699"/>
    <w:rsid w:val="00C367D8"/>
    <w:rsid w:val="00C36A98"/>
    <w:rsid w:val="00C3784E"/>
    <w:rsid w:val="00C37D87"/>
    <w:rsid w:val="00C4009A"/>
    <w:rsid w:val="00C404ED"/>
    <w:rsid w:val="00C4097A"/>
    <w:rsid w:val="00C41858"/>
    <w:rsid w:val="00C41D59"/>
    <w:rsid w:val="00C41DF2"/>
    <w:rsid w:val="00C43349"/>
    <w:rsid w:val="00C43B9C"/>
    <w:rsid w:val="00C445C5"/>
    <w:rsid w:val="00C44C18"/>
    <w:rsid w:val="00C44F8B"/>
    <w:rsid w:val="00C45EEE"/>
    <w:rsid w:val="00C46064"/>
    <w:rsid w:val="00C4625A"/>
    <w:rsid w:val="00C463A0"/>
    <w:rsid w:val="00C46E7E"/>
    <w:rsid w:val="00C47B05"/>
    <w:rsid w:val="00C503B4"/>
    <w:rsid w:val="00C505BD"/>
    <w:rsid w:val="00C50BBA"/>
    <w:rsid w:val="00C5152C"/>
    <w:rsid w:val="00C51D37"/>
    <w:rsid w:val="00C51E2E"/>
    <w:rsid w:val="00C51EE0"/>
    <w:rsid w:val="00C523B3"/>
    <w:rsid w:val="00C52443"/>
    <w:rsid w:val="00C5267A"/>
    <w:rsid w:val="00C530EA"/>
    <w:rsid w:val="00C53218"/>
    <w:rsid w:val="00C54A24"/>
    <w:rsid w:val="00C54C77"/>
    <w:rsid w:val="00C54F3D"/>
    <w:rsid w:val="00C55782"/>
    <w:rsid w:val="00C557B2"/>
    <w:rsid w:val="00C55821"/>
    <w:rsid w:val="00C57F9F"/>
    <w:rsid w:val="00C606D5"/>
    <w:rsid w:val="00C60CDE"/>
    <w:rsid w:val="00C61337"/>
    <w:rsid w:val="00C62483"/>
    <w:rsid w:val="00C64182"/>
    <w:rsid w:val="00C64284"/>
    <w:rsid w:val="00C64299"/>
    <w:rsid w:val="00C64B81"/>
    <w:rsid w:val="00C65C5D"/>
    <w:rsid w:val="00C65D96"/>
    <w:rsid w:val="00C65E99"/>
    <w:rsid w:val="00C65EEA"/>
    <w:rsid w:val="00C66CA2"/>
    <w:rsid w:val="00C67141"/>
    <w:rsid w:val="00C701CA"/>
    <w:rsid w:val="00C7062A"/>
    <w:rsid w:val="00C706A7"/>
    <w:rsid w:val="00C70AFF"/>
    <w:rsid w:val="00C71103"/>
    <w:rsid w:val="00C715FC"/>
    <w:rsid w:val="00C71BDD"/>
    <w:rsid w:val="00C72A9A"/>
    <w:rsid w:val="00C731EB"/>
    <w:rsid w:val="00C735CB"/>
    <w:rsid w:val="00C73B54"/>
    <w:rsid w:val="00C73FBA"/>
    <w:rsid w:val="00C74525"/>
    <w:rsid w:val="00C755F2"/>
    <w:rsid w:val="00C75714"/>
    <w:rsid w:val="00C75A50"/>
    <w:rsid w:val="00C76202"/>
    <w:rsid w:val="00C77536"/>
    <w:rsid w:val="00C80641"/>
    <w:rsid w:val="00C80B1D"/>
    <w:rsid w:val="00C80D0C"/>
    <w:rsid w:val="00C8156C"/>
    <w:rsid w:val="00C819FB"/>
    <w:rsid w:val="00C82255"/>
    <w:rsid w:val="00C83386"/>
    <w:rsid w:val="00C83934"/>
    <w:rsid w:val="00C8437B"/>
    <w:rsid w:val="00C84831"/>
    <w:rsid w:val="00C848C6"/>
    <w:rsid w:val="00C85198"/>
    <w:rsid w:val="00C8558D"/>
    <w:rsid w:val="00C864AF"/>
    <w:rsid w:val="00C876DD"/>
    <w:rsid w:val="00C87B84"/>
    <w:rsid w:val="00C9028E"/>
    <w:rsid w:val="00C90802"/>
    <w:rsid w:val="00C90E40"/>
    <w:rsid w:val="00C90FDD"/>
    <w:rsid w:val="00C9147E"/>
    <w:rsid w:val="00C92314"/>
    <w:rsid w:val="00C92333"/>
    <w:rsid w:val="00C9249F"/>
    <w:rsid w:val="00C92B4E"/>
    <w:rsid w:val="00C93301"/>
    <w:rsid w:val="00C93E06"/>
    <w:rsid w:val="00C94040"/>
    <w:rsid w:val="00C9408A"/>
    <w:rsid w:val="00C96552"/>
    <w:rsid w:val="00C97707"/>
    <w:rsid w:val="00C97EB8"/>
    <w:rsid w:val="00CA1526"/>
    <w:rsid w:val="00CA1F2B"/>
    <w:rsid w:val="00CA3E46"/>
    <w:rsid w:val="00CA528C"/>
    <w:rsid w:val="00CA670A"/>
    <w:rsid w:val="00CA6C1B"/>
    <w:rsid w:val="00CA6F73"/>
    <w:rsid w:val="00CA70BA"/>
    <w:rsid w:val="00CA7AC3"/>
    <w:rsid w:val="00CB09FD"/>
    <w:rsid w:val="00CB0F23"/>
    <w:rsid w:val="00CB131F"/>
    <w:rsid w:val="00CB17E5"/>
    <w:rsid w:val="00CB2447"/>
    <w:rsid w:val="00CB2854"/>
    <w:rsid w:val="00CB2AD9"/>
    <w:rsid w:val="00CB3023"/>
    <w:rsid w:val="00CB446B"/>
    <w:rsid w:val="00CB4723"/>
    <w:rsid w:val="00CB634E"/>
    <w:rsid w:val="00CB728E"/>
    <w:rsid w:val="00CC01A1"/>
    <w:rsid w:val="00CC0277"/>
    <w:rsid w:val="00CC0EF3"/>
    <w:rsid w:val="00CC1719"/>
    <w:rsid w:val="00CC2253"/>
    <w:rsid w:val="00CC246E"/>
    <w:rsid w:val="00CC2D2D"/>
    <w:rsid w:val="00CC2ED5"/>
    <w:rsid w:val="00CC3555"/>
    <w:rsid w:val="00CC4462"/>
    <w:rsid w:val="00CC5030"/>
    <w:rsid w:val="00CC561D"/>
    <w:rsid w:val="00CC6C3D"/>
    <w:rsid w:val="00CC7334"/>
    <w:rsid w:val="00CD0FF2"/>
    <w:rsid w:val="00CD179C"/>
    <w:rsid w:val="00CD2071"/>
    <w:rsid w:val="00CD4250"/>
    <w:rsid w:val="00CD4B3D"/>
    <w:rsid w:val="00CD4ED7"/>
    <w:rsid w:val="00CD64E1"/>
    <w:rsid w:val="00CD7896"/>
    <w:rsid w:val="00CE0654"/>
    <w:rsid w:val="00CE14DD"/>
    <w:rsid w:val="00CE15C1"/>
    <w:rsid w:val="00CE168D"/>
    <w:rsid w:val="00CE1A8E"/>
    <w:rsid w:val="00CE21B1"/>
    <w:rsid w:val="00CE32A3"/>
    <w:rsid w:val="00CE32FD"/>
    <w:rsid w:val="00CE3316"/>
    <w:rsid w:val="00CE3F0B"/>
    <w:rsid w:val="00CE43F9"/>
    <w:rsid w:val="00CE46EA"/>
    <w:rsid w:val="00CE49C4"/>
    <w:rsid w:val="00CE4E17"/>
    <w:rsid w:val="00CE5F8D"/>
    <w:rsid w:val="00CE6BC1"/>
    <w:rsid w:val="00CE6EB9"/>
    <w:rsid w:val="00CE752C"/>
    <w:rsid w:val="00CF0585"/>
    <w:rsid w:val="00CF061B"/>
    <w:rsid w:val="00CF13DA"/>
    <w:rsid w:val="00CF17E9"/>
    <w:rsid w:val="00CF29D5"/>
    <w:rsid w:val="00CF3DD5"/>
    <w:rsid w:val="00CF59ED"/>
    <w:rsid w:val="00CF6C7B"/>
    <w:rsid w:val="00CF6CDE"/>
    <w:rsid w:val="00CF74A9"/>
    <w:rsid w:val="00CF784E"/>
    <w:rsid w:val="00D002F9"/>
    <w:rsid w:val="00D0145B"/>
    <w:rsid w:val="00D01D8E"/>
    <w:rsid w:val="00D02D89"/>
    <w:rsid w:val="00D02DF2"/>
    <w:rsid w:val="00D03A9A"/>
    <w:rsid w:val="00D03B07"/>
    <w:rsid w:val="00D03B8E"/>
    <w:rsid w:val="00D0421C"/>
    <w:rsid w:val="00D04460"/>
    <w:rsid w:val="00D044E2"/>
    <w:rsid w:val="00D04AB8"/>
    <w:rsid w:val="00D04E57"/>
    <w:rsid w:val="00D05458"/>
    <w:rsid w:val="00D058D0"/>
    <w:rsid w:val="00D05E6F"/>
    <w:rsid w:val="00D06F76"/>
    <w:rsid w:val="00D0700A"/>
    <w:rsid w:val="00D071ED"/>
    <w:rsid w:val="00D073B9"/>
    <w:rsid w:val="00D0760B"/>
    <w:rsid w:val="00D0794E"/>
    <w:rsid w:val="00D10229"/>
    <w:rsid w:val="00D1057C"/>
    <w:rsid w:val="00D10699"/>
    <w:rsid w:val="00D10819"/>
    <w:rsid w:val="00D10D44"/>
    <w:rsid w:val="00D12D44"/>
    <w:rsid w:val="00D13A60"/>
    <w:rsid w:val="00D13CE8"/>
    <w:rsid w:val="00D14578"/>
    <w:rsid w:val="00D145CB"/>
    <w:rsid w:val="00D146D3"/>
    <w:rsid w:val="00D14A3E"/>
    <w:rsid w:val="00D1562A"/>
    <w:rsid w:val="00D15871"/>
    <w:rsid w:val="00D15990"/>
    <w:rsid w:val="00D15D7E"/>
    <w:rsid w:val="00D178CB"/>
    <w:rsid w:val="00D17969"/>
    <w:rsid w:val="00D2038F"/>
    <w:rsid w:val="00D20998"/>
    <w:rsid w:val="00D21332"/>
    <w:rsid w:val="00D21CE0"/>
    <w:rsid w:val="00D22268"/>
    <w:rsid w:val="00D2245A"/>
    <w:rsid w:val="00D22D7D"/>
    <w:rsid w:val="00D23724"/>
    <w:rsid w:val="00D24377"/>
    <w:rsid w:val="00D248B9"/>
    <w:rsid w:val="00D25356"/>
    <w:rsid w:val="00D26146"/>
    <w:rsid w:val="00D2640B"/>
    <w:rsid w:val="00D26668"/>
    <w:rsid w:val="00D26D6E"/>
    <w:rsid w:val="00D27AF3"/>
    <w:rsid w:val="00D27D12"/>
    <w:rsid w:val="00D3085E"/>
    <w:rsid w:val="00D313F7"/>
    <w:rsid w:val="00D314A2"/>
    <w:rsid w:val="00D31666"/>
    <w:rsid w:val="00D31F7B"/>
    <w:rsid w:val="00D326EE"/>
    <w:rsid w:val="00D3294A"/>
    <w:rsid w:val="00D33053"/>
    <w:rsid w:val="00D35619"/>
    <w:rsid w:val="00D358CF"/>
    <w:rsid w:val="00D3707F"/>
    <w:rsid w:val="00D370DE"/>
    <w:rsid w:val="00D40506"/>
    <w:rsid w:val="00D40CE3"/>
    <w:rsid w:val="00D41B2F"/>
    <w:rsid w:val="00D423F3"/>
    <w:rsid w:val="00D42580"/>
    <w:rsid w:val="00D42B6D"/>
    <w:rsid w:val="00D440C8"/>
    <w:rsid w:val="00D443E5"/>
    <w:rsid w:val="00D45A3B"/>
    <w:rsid w:val="00D469DB"/>
    <w:rsid w:val="00D47028"/>
    <w:rsid w:val="00D47F76"/>
    <w:rsid w:val="00D50BDC"/>
    <w:rsid w:val="00D518A5"/>
    <w:rsid w:val="00D51CBF"/>
    <w:rsid w:val="00D52A1A"/>
    <w:rsid w:val="00D52CCB"/>
    <w:rsid w:val="00D53A38"/>
    <w:rsid w:val="00D53A51"/>
    <w:rsid w:val="00D53C60"/>
    <w:rsid w:val="00D54D09"/>
    <w:rsid w:val="00D55A47"/>
    <w:rsid w:val="00D55B34"/>
    <w:rsid w:val="00D55F7A"/>
    <w:rsid w:val="00D563F8"/>
    <w:rsid w:val="00D600D5"/>
    <w:rsid w:val="00D60C99"/>
    <w:rsid w:val="00D6173D"/>
    <w:rsid w:val="00D619ED"/>
    <w:rsid w:val="00D61C47"/>
    <w:rsid w:val="00D62150"/>
    <w:rsid w:val="00D62CEF"/>
    <w:rsid w:val="00D63734"/>
    <w:rsid w:val="00D63CFE"/>
    <w:rsid w:val="00D6419A"/>
    <w:rsid w:val="00D6452E"/>
    <w:rsid w:val="00D64F7F"/>
    <w:rsid w:val="00D700EB"/>
    <w:rsid w:val="00D70730"/>
    <w:rsid w:val="00D70C89"/>
    <w:rsid w:val="00D70CEF"/>
    <w:rsid w:val="00D710E6"/>
    <w:rsid w:val="00D71CAE"/>
    <w:rsid w:val="00D71DB0"/>
    <w:rsid w:val="00D730CA"/>
    <w:rsid w:val="00D731AC"/>
    <w:rsid w:val="00D73603"/>
    <w:rsid w:val="00D739F6"/>
    <w:rsid w:val="00D750B4"/>
    <w:rsid w:val="00D761B4"/>
    <w:rsid w:val="00D76565"/>
    <w:rsid w:val="00D769A1"/>
    <w:rsid w:val="00D76FA8"/>
    <w:rsid w:val="00D7741D"/>
    <w:rsid w:val="00D7757D"/>
    <w:rsid w:val="00D77779"/>
    <w:rsid w:val="00D8021A"/>
    <w:rsid w:val="00D8062D"/>
    <w:rsid w:val="00D8133D"/>
    <w:rsid w:val="00D81D9D"/>
    <w:rsid w:val="00D822FE"/>
    <w:rsid w:val="00D83537"/>
    <w:rsid w:val="00D83B4D"/>
    <w:rsid w:val="00D845B1"/>
    <w:rsid w:val="00D84AA3"/>
    <w:rsid w:val="00D85183"/>
    <w:rsid w:val="00D859C0"/>
    <w:rsid w:val="00D8637D"/>
    <w:rsid w:val="00D865AF"/>
    <w:rsid w:val="00D86CF5"/>
    <w:rsid w:val="00D873AE"/>
    <w:rsid w:val="00D876BA"/>
    <w:rsid w:val="00D90241"/>
    <w:rsid w:val="00D90720"/>
    <w:rsid w:val="00D9289C"/>
    <w:rsid w:val="00D933CA"/>
    <w:rsid w:val="00D934DB"/>
    <w:rsid w:val="00D94723"/>
    <w:rsid w:val="00D94CFF"/>
    <w:rsid w:val="00D956C1"/>
    <w:rsid w:val="00D957F5"/>
    <w:rsid w:val="00D95B45"/>
    <w:rsid w:val="00D95B50"/>
    <w:rsid w:val="00D967C7"/>
    <w:rsid w:val="00D97117"/>
    <w:rsid w:val="00D97B3F"/>
    <w:rsid w:val="00DA037C"/>
    <w:rsid w:val="00DA0F28"/>
    <w:rsid w:val="00DA28D5"/>
    <w:rsid w:val="00DA2B86"/>
    <w:rsid w:val="00DA2D31"/>
    <w:rsid w:val="00DA2D72"/>
    <w:rsid w:val="00DA5348"/>
    <w:rsid w:val="00DA6FEC"/>
    <w:rsid w:val="00DA7FBA"/>
    <w:rsid w:val="00DB03CF"/>
    <w:rsid w:val="00DB06DC"/>
    <w:rsid w:val="00DB0924"/>
    <w:rsid w:val="00DB0C1C"/>
    <w:rsid w:val="00DB0CA9"/>
    <w:rsid w:val="00DB23B3"/>
    <w:rsid w:val="00DB242F"/>
    <w:rsid w:val="00DB27F1"/>
    <w:rsid w:val="00DB321C"/>
    <w:rsid w:val="00DB3332"/>
    <w:rsid w:val="00DB341D"/>
    <w:rsid w:val="00DB34A1"/>
    <w:rsid w:val="00DB384F"/>
    <w:rsid w:val="00DB3F8F"/>
    <w:rsid w:val="00DB5205"/>
    <w:rsid w:val="00DB5331"/>
    <w:rsid w:val="00DB6764"/>
    <w:rsid w:val="00DB7840"/>
    <w:rsid w:val="00DB7D88"/>
    <w:rsid w:val="00DB7F41"/>
    <w:rsid w:val="00DC070C"/>
    <w:rsid w:val="00DC0754"/>
    <w:rsid w:val="00DC160C"/>
    <w:rsid w:val="00DC1BD2"/>
    <w:rsid w:val="00DC1F5D"/>
    <w:rsid w:val="00DC3103"/>
    <w:rsid w:val="00DC37FE"/>
    <w:rsid w:val="00DC5674"/>
    <w:rsid w:val="00DC589B"/>
    <w:rsid w:val="00DC61E0"/>
    <w:rsid w:val="00DC626D"/>
    <w:rsid w:val="00DC6635"/>
    <w:rsid w:val="00DC68F1"/>
    <w:rsid w:val="00DC7805"/>
    <w:rsid w:val="00DC7E50"/>
    <w:rsid w:val="00DC7EE4"/>
    <w:rsid w:val="00DD0092"/>
    <w:rsid w:val="00DD064E"/>
    <w:rsid w:val="00DD1057"/>
    <w:rsid w:val="00DD1081"/>
    <w:rsid w:val="00DD1103"/>
    <w:rsid w:val="00DD33C0"/>
    <w:rsid w:val="00DD38B2"/>
    <w:rsid w:val="00DD3935"/>
    <w:rsid w:val="00DD3A7B"/>
    <w:rsid w:val="00DD4429"/>
    <w:rsid w:val="00DD551B"/>
    <w:rsid w:val="00DD67EC"/>
    <w:rsid w:val="00DD6BC3"/>
    <w:rsid w:val="00DD6CBA"/>
    <w:rsid w:val="00DD6D23"/>
    <w:rsid w:val="00DD75FE"/>
    <w:rsid w:val="00DE0651"/>
    <w:rsid w:val="00DE16EF"/>
    <w:rsid w:val="00DE175E"/>
    <w:rsid w:val="00DE1C8B"/>
    <w:rsid w:val="00DE2323"/>
    <w:rsid w:val="00DE2AA0"/>
    <w:rsid w:val="00DE3376"/>
    <w:rsid w:val="00DE3703"/>
    <w:rsid w:val="00DE3D9C"/>
    <w:rsid w:val="00DE3E7C"/>
    <w:rsid w:val="00DE4EE9"/>
    <w:rsid w:val="00DE5176"/>
    <w:rsid w:val="00DE54E9"/>
    <w:rsid w:val="00DE5818"/>
    <w:rsid w:val="00DE5BC8"/>
    <w:rsid w:val="00DE6D5C"/>
    <w:rsid w:val="00DE75CF"/>
    <w:rsid w:val="00DE785E"/>
    <w:rsid w:val="00DF1002"/>
    <w:rsid w:val="00DF1428"/>
    <w:rsid w:val="00DF176E"/>
    <w:rsid w:val="00DF2059"/>
    <w:rsid w:val="00DF22F3"/>
    <w:rsid w:val="00DF2307"/>
    <w:rsid w:val="00DF3399"/>
    <w:rsid w:val="00DF3598"/>
    <w:rsid w:val="00DF46E3"/>
    <w:rsid w:val="00DF5F35"/>
    <w:rsid w:val="00DF6A9D"/>
    <w:rsid w:val="00DF6D34"/>
    <w:rsid w:val="00DF6DC8"/>
    <w:rsid w:val="00DF6F62"/>
    <w:rsid w:val="00DF718D"/>
    <w:rsid w:val="00DF7F8C"/>
    <w:rsid w:val="00E0057A"/>
    <w:rsid w:val="00E00870"/>
    <w:rsid w:val="00E00EE9"/>
    <w:rsid w:val="00E020C6"/>
    <w:rsid w:val="00E0277C"/>
    <w:rsid w:val="00E032E8"/>
    <w:rsid w:val="00E033A9"/>
    <w:rsid w:val="00E03423"/>
    <w:rsid w:val="00E03914"/>
    <w:rsid w:val="00E03A8E"/>
    <w:rsid w:val="00E03B3C"/>
    <w:rsid w:val="00E043D8"/>
    <w:rsid w:val="00E04B84"/>
    <w:rsid w:val="00E04BE7"/>
    <w:rsid w:val="00E0587F"/>
    <w:rsid w:val="00E05911"/>
    <w:rsid w:val="00E05E02"/>
    <w:rsid w:val="00E06310"/>
    <w:rsid w:val="00E06B6A"/>
    <w:rsid w:val="00E07F86"/>
    <w:rsid w:val="00E10AE4"/>
    <w:rsid w:val="00E10CFC"/>
    <w:rsid w:val="00E11289"/>
    <w:rsid w:val="00E12D1B"/>
    <w:rsid w:val="00E14F10"/>
    <w:rsid w:val="00E15438"/>
    <w:rsid w:val="00E15A0D"/>
    <w:rsid w:val="00E15DCE"/>
    <w:rsid w:val="00E168A2"/>
    <w:rsid w:val="00E16FED"/>
    <w:rsid w:val="00E172B8"/>
    <w:rsid w:val="00E178BF"/>
    <w:rsid w:val="00E20268"/>
    <w:rsid w:val="00E203CC"/>
    <w:rsid w:val="00E21EC5"/>
    <w:rsid w:val="00E22898"/>
    <w:rsid w:val="00E22FE3"/>
    <w:rsid w:val="00E238F8"/>
    <w:rsid w:val="00E249BB"/>
    <w:rsid w:val="00E249F2"/>
    <w:rsid w:val="00E24AB9"/>
    <w:rsid w:val="00E251D6"/>
    <w:rsid w:val="00E25429"/>
    <w:rsid w:val="00E254C6"/>
    <w:rsid w:val="00E256B1"/>
    <w:rsid w:val="00E25DA7"/>
    <w:rsid w:val="00E26059"/>
    <w:rsid w:val="00E262F6"/>
    <w:rsid w:val="00E26E61"/>
    <w:rsid w:val="00E27472"/>
    <w:rsid w:val="00E27C1D"/>
    <w:rsid w:val="00E30D34"/>
    <w:rsid w:val="00E31F96"/>
    <w:rsid w:val="00E32BA0"/>
    <w:rsid w:val="00E33345"/>
    <w:rsid w:val="00E33C8C"/>
    <w:rsid w:val="00E33D91"/>
    <w:rsid w:val="00E346A2"/>
    <w:rsid w:val="00E34F16"/>
    <w:rsid w:val="00E3513F"/>
    <w:rsid w:val="00E35793"/>
    <w:rsid w:val="00E36FD1"/>
    <w:rsid w:val="00E36FED"/>
    <w:rsid w:val="00E37A9D"/>
    <w:rsid w:val="00E40296"/>
    <w:rsid w:val="00E4057A"/>
    <w:rsid w:val="00E4157E"/>
    <w:rsid w:val="00E41623"/>
    <w:rsid w:val="00E41B5C"/>
    <w:rsid w:val="00E42899"/>
    <w:rsid w:val="00E4331A"/>
    <w:rsid w:val="00E43FD9"/>
    <w:rsid w:val="00E44197"/>
    <w:rsid w:val="00E44A11"/>
    <w:rsid w:val="00E44A31"/>
    <w:rsid w:val="00E45233"/>
    <w:rsid w:val="00E45313"/>
    <w:rsid w:val="00E457E6"/>
    <w:rsid w:val="00E45C8D"/>
    <w:rsid w:val="00E46B9A"/>
    <w:rsid w:val="00E46BF1"/>
    <w:rsid w:val="00E46E4D"/>
    <w:rsid w:val="00E50BFD"/>
    <w:rsid w:val="00E50F06"/>
    <w:rsid w:val="00E51D44"/>
    <w:rsid w:val="00E51ED0"/>
    <w:rsid w:val="00E5234B"/>
    <w:rsid w:val="00E545C2"/>
    <w:rsid w:val="00E5577A"/>
    <w:rsid w:val="00E55836"/>
    <w:rsid w:val="00E55ECF"/>
    <w:rsid w:val="00E57F81"/>
    <w:rsid w:val="00E602B5"/>
    <w:rsid w:val="00E60868"/>
    <w:rsid w:val="00E618E9"/>
    <w:rsid w:val="00E62088"/>
    <w:rsid w:val="00E62574"/>
    <w:rsid w:val="00E62968"/>
    <w:rsid w:val="00E63542"/>
    <w:rsid w:val="00E63592"/>
    <w:rsid w:val="00E63937"/>
    <w:rsid w:val="00E64225"/>
    <w:rsid w:val="00E64597"/>
    <w:rsid w:val="00E64CF6"/>
    <w:rsid w:val="00E65D37"/>
    <w:rsid w:val="00E66617"/>
    <w:rsid w:val="00E66B17"/>
    <w:rsid w:val="00E66CBA"/>
    <w:rsid w:val="00E67EF4"/>
    <w:rsid w:val="00E7075C"/>
    <w:rsid w:val="00E71C3F"/>
    <w:rsid w:val="00E71C5D"/>
    <w:rsid w:val="00E72068"/>
    <w:rsid w:val="00E724F0"/>
    <w:rsid w:val="00E72C4D"/>
    <w:rsid w:val="00E73E7C"/>
    <w:rsid w:val="00E74363"/>
    <w:rsid w:val="00E74627"/>
    <w:rsid w:val="00E7517F"/>
    <w:rsid w:val="00E75ECB"/>
    <w:rsid w:val="00E77147"/>
    <w:rsid w:val="00E774EE"/>
    <w:rsid w:val="00E77E0D"/>
    <w:rsid w:val="00E80D4D"/>
    <w:rsid w:val="00E812F3"/>
    <w:rsid w:val="00E81BC5"/>
    <w:rsid w:val="00E8235C"/>
    <w:rsid w:val="00E8241D"/>
    <w:rsid w:val="00E82E0F"/>
    <w:rsid w:val="00E83153"/>
    <w:rsid w:val="00E8322F"/>
    <w:rsid w:val="00E8355E"/>
    <w:rsid w:val="00E83BFF"/>
    <w:rsid w:val="00E83E88"/>
    <w:rsid w:val="00E83F9B"/>
    <w:rsid w:val="00E853EA"/>
    <w:rsid w:val="00E854D8"/>
    <w:rsid w:val="00E854EF"/>
    <w:rsid w:val="00E8638E"/>
    <w:rsid w:val="00E87372"/>
    <w:rsid w:val="00E879A9"/>
    <w:rsid w:val="00E87A84"/>
    <w:rsid w:val="00E87E19"/>
    <w:rsid w:val="00E903F9"/>
    <w:rsid w:val="00E9055D"/>
    <w:rsid w:val="00E90EEB"/>
    <w:rsid w:val="00E916E7"/>
    <w:rsid w:val="00E934EC"/>
    <w:rsid w:val="00E95026"/>
    <w:rsid w:val="00E96306"/>
    <w:rsid w:val="00E96426"/>
    <w:rsid w:val="00E966A5"/>
    <w:rsid w:val="00E974C4"/>
    <w:rsid w:val="00E97B34"/>
    <w:rsid w:val="00EA0D35"/>
    <w:rsid w:val="00EA1879"/>
    <w:rsid w:val="00EA1C25"/>
    <w:rsid w:val="00EA1D69"/>
    <w:rsid w:val="00EA364A"/>
    <w:rsid w:val="00EA3AEF"/>
    <w:rsid w:val="00EA3F8F"/>
    <w:rsid w:val="00EA450C"/>
    <w:rsid w:val="00EA46B1"/>
    <w:rsid w:val="00EA4906"/>
    <w:rsid w:val="00EA496B"/>
    <w:rsid w:val="00EA627C"/>
    <w:rsid w:val="00EA681A"/>
    <w:rsid w:val="00EB10FB"/>
    <w:rsid w:val="00EB28D0"/>
    <w:rsid w:val="00EB2CF6"/>
    <w:rsid w:val="00EB308C"/>
    <w:rsid w:val="00EB363E"/>
    <w:rsid w:val="00EB3AD0"/>
    <w:rsid w:val="00EB3BB3"/>
    <w:rsid w:val="00EB4195"/>
    <w:rsid w:val="00EB47C6"/>
    <w:rsid w:val="00EB490D"/>
    <w:rsid w:val="00EB4A39"/>
    <w:rsid w:val="00EB5298"/>
    <w:rsid w:val="00EB560E"/>
    <w:rsid w:val="00EB5DA0"/>
    <w:rsid w:val="00EB6172"/>
    <w:rsid w:val="00EB6440"/>
    <w:rsid w:val="00EB71AD"/>
    <w:rsid w:val="00EB73FB"/>
    <w:rsid w:val="00EC008F"/>
    <w:rsid w:val="00EC01E7"/>
    <w:rsid w:val="00EC055F"/>
    <w:rsid w:val="00EC1ABA"/>
    <w:rsid w:val="00EC26ED"/>
    <w:rsid w:val="00EC44CC"/>
    <w:rsid w:val="00EC4FB7"/>
    <w:rsid w:val="00EC5429"/>
    <w:rsid w:val="00EC6547"/>
    <w:rsid w:val="00EC6B55"/>
    <w:rsid w:val="00EC6EAE"/>
    <w:rsid w:val="00EC72B9"/>
    <w:rsid w:val="00EC73C6"/>
    <w:rsid w:val="00ED1845"/>
    <w:rsid w:val="00ED1F38"/>
    <w:rsid w:val="00ED22AB"/>
    <w:rsid w:val="00ED30EE"/>
    <w:rsid w:val="00ED3C23"/>
    <w:rsid w:val="00ED445C"/>
    <w:rsid w:val="00ED5386"/>
    <w:rsid w:val="00ED55A9"/>
    <w:rsid w:val="00ED5641"/>
    <w:rsid w:val="00ED57E8"/>
    <w:rsid w:val="00ED604F"/>
    <w:rsid w:val="00ED68B9"/>
    <w:rsid w:val="00ED723B"/>
    <w:rsid w:val="00EE01F2"/>
    <w:rsid w:val="00EE06DC"/>
    <w:rsid w:val="00EE106F"/>
    <w:rsid w:val="00EE19DF"/>
    <w:rsid w:val="00EE27E8"/>
    <w:rsid w:val="00EE2AF4"/>
    <w:rsid w:val="00EE2D94"/>
    <w:rsid w:val="00EE42F8"/>
    <w:rsid w:val="00EE44FB"/>
    <w:rsid w:val="00EE4759"/>
    <w:rsid w:val="00EE5171"/>
    <w:rsid w:val="00EE566F"/>
    <w:rsid w:val="00EE6C54"/>
    <w:rsid w:val="00EF03F9"/>
    <w:rsid w:val="00EF0422"/>
    <w:rsid w:val="00EF062B"/>
    <w:rsid w:val="00EF0A25"/>
    <w:rsid w:val="00EF28EA"/>
    <w:rsid w:val="00EF2DF5"/>
    <w:rsid w:val="00EF2F18"/>
    <w:rsid w:val="00EF2F76"/>
    <w:rsid w:val="00EF3EF6"/>
    <w:rsid w:val="00EF5A42"/>
    <w:rsid w:val="00EF5F34"/>
    <w:rsid w:val="00EF614A"/>
    <w:rsid w:val="00EF652D"/>
    <w:rsid w:val="00EF6FBE"/>
    <w:rsid w:val="00EF6FE0"/>
    <w:rsid w:val="00EF76AF"/>
    <w:rsid w:val="00F007E3"/>
    <w:rsid w:val="00F01047"/>
    <w:rsid w:val="00F01241"/>
    <w:rsid w:val="00F02B4F"/>
    <w:rsid w:val="00F03428"/>
    <w:rsid w:val="00F0377D"/>
    <w:rsid w:val="00F03B5C"/>
    <w:rsid w:val="00F045EC"/>
    <w:rsid w:val="00F048AB"/>
    <w:rsid w:val="00F04C25"/>
    <w:rsid w:val="00F04D15"/>
    <w:rsid w:val="00F056E9"/>
    <w:rsid w:val="00F062F1"/>
    <w:rsid w:val="00F065C6"/>
    <w:rsid w:val="00F0660C"/>
    <w:rsid w:val="00F067B4"/>
    <w:rsid w:val="00F0759B"/>
    <w:rsid w:val="00F07EEF"/>
    <w:rsid w:val="00F10E15"/>
    <w:rsid w:val="00F1107C"/>
    <w:rsid w:val="00F11C87"/>
    <w:rsid w:val="00F130AF"/>
    <w:rsid w:val="00F16506"/>
    <w:rsid w:val="00F16581"/>
    <w:rsid w:val="00F17559"/>
    <w:rsid w:val="00F17778"/>
    <w:rsid w:val="00F17E21"/>
    <w:rsid w:val="00F20CA7"/>
    <w:rsid w:val="00F211A4"/>
    <w:rsid w:val="00F21565"/>
    <w:rsid w:val="00F218DF"/>
    <w:rsid w:val="00F21DE9"/>
    <w:rsid w:val="00F22D1E"/>
    <w:rsid w:val="00F22DAC"/>
    <w:rsid w:val="00F23786"/>
    <w:rsid w:val="00F2380D"/>
    <w:rsid w:val="00F23F2B"/>
    <w:rsid w:val="00F24F11"/>
    <w:rsid w:val="00F262FB"/>
    <w:rsid w:val="00F2633A"/>
    <w:rsid w:val="00F26804"/>
    <w:rsid w:val="00F26F53"/>
    <w:rsid w:val="00F27387"/>
    <w:rsid w:val="00F27A06"/>
    <w:rsid w:val="00F27FA6"/>
    <w:rsid w:val="00F3009E"/>
    <w:rsid w:val="00F31528"/>
    <w:rsid w:val="00F3173A"/>
    <w:rsid w:val="00F31CBD"/>
    <w:rsid w:val="00F32D64"/>
    <w:rsid w:val="00F33D3D"/>
    <w:rsid w:val="00F341B3"/>
    <w:rsid w:val="00F34456"/>
    <w:rsid w:val="00F34A5B"/>
    <w:rsid w:val="00F34E91"/>
    <w:rsid w:val="00F36067"/>
    <w:rsid w:val="00F368EE"/>
    <w:rsid w:val="00F36918"/>
    <w:rsid w:val="00F3706F"/>
    <w:rsid w:val="00F3726A"/>
    <w:rsid w:val="00F376F6"/>
    <w:rsid w:val="00F40185"/>
    <w:rsid w:val="00F401B7"/>
    <w:rsid w:val="00F403F9"/>
    <w:rsid w:val="00F42031"/>
    <w:rsid w:val="00F425CB"/>
    <w:rsid w:val="00F4260D"/>
    <w:rsid w:val="00F4267A"/>
    <w:rsid w:val="00F430F6"/>
    <w:rsid w:val="00F44021"/>
    <w:rsid w:val="00F44B31"/>
    <w:rsid w:val="00F45A35"/>
    <w:rsid w:val="00F467C8"/>
    <w:rsid w:val="00F46874"/>
    <w:rsid w:val="00F46F7A"/>
    <w:rsid w:val="00F51863"/>
    <w:rsid w:val="00F51ECA"/>
    <w:rsid w:val="00F5237C"/>
    <w:rsid w:val="00F5335A"/>
    <w:rsid w:val="00F53802"/>
    <w:rsid w:val="00F53FE5"/>
    <w:rsid w:val="00F5435D"/>
    <w:rsid w:val="00F5482E"/>
    <w:rsid w:val="00F557DA"/>
    <w:rsid w:val="00F562D2"/>
    <w:rsid w:val="00F56591"/>
    <w:rsid w:val="00F579B9"/>
    <w:rsid w:val="00F60944"/>
    <w:rsid w:val="00F60F8A"/>
    <w:rsid w:val="00F61102"/>
    <w:rsid w:val="00F61E32"/>
    <w:rsid w:val="00F622C9"/>
    <w:rsid w:val="00F6240C"/>
    <w:rsid w:val="00F63B29"/>
    <w:rsid w:val="00F64E2C"/>
    <w:rsid w:val="00F656B5"/>
    <w:rsid w:val="00F65D87"/>
    <w:rsid w:val="00F6609D"/>
    <w:rsid w:val="00F66110"/>
    <w:rsid w:val="00F66302"/>
    <w:rsid w:val="00F66860"/>
    <w:rsid w:val="00F66F2E"/>
    <w:rsid w:val="00F70040"/>
    <w:rsid w:val="00F70108"/>
    <w:rsid w:val="00F7061E"/>
    <w:rsid w:val="00F711B3"/>
    <w:rsid w:val="00F71D62"/>
    <w:rsid w:val="00F72346"/>
    <w:rsid w:val="00F72DBD"/>
    <w:rsid w:val="00F730D0"/>
    <w:rsid w:val="00F737F6"/>
    <w:rsid w:val="00F739E0"/>
    <w:rsid w:val="00F73E71"/>
    <w:rsid w:val="00F74133"/>
    <w:rsid w:val="00F74513"/>
    <w:rsid w:val="00F74787"/>
    <w:rsid w:val="00F74DD7"/>
    <w:rsid w:val="00F7596B"/>
    <w:rsid w:val="00F76C00"/>
    <w:rsid w:val="00F7793C"/>
    <w:rsid w:val="00F80172"/>
    <w:rsid w:val="00F804B8"/>
    <w:rsid w:val="00F843D0"/>
    <w:rsid w:val="00F846BF"/>
    <w:rsid w:val="00F849F9"/>
    <w:rsid w:val="00F871A3"/>
    <w:rsid w:val="00F8750A"/>
    <w:rsid w:val="00F87765"/>
    <w:rsid w:val="00F87AF1"/>
    <w:rsid w:val="00F87DC6"/>
    <w:rsid w:val="00F901B8"/>
    <w:rsid w:val="00F90A2D"/>
    <w:rsid w:val="00F90BAF"/>
    <w:rsid w:val="00F91604"/>
    <w:rsid w:val="00F921C9"/>
    <w:rsid w:val="00F92DF4"/>
    <w:rsid w:val="00F937C6"/>
    <w:rsid w:val="00F93A72"/>
    <w:rsid w:val="00F93FD6"/>
    <w:rsid w:val="00F94338"/>
    <w:rsid w:val="00F9501E"/>
    <w:rsid w:val="00F967E1"/>
    <w:rsid w:val="00F9717F"/>
    <w:rsid w:val="00F975E7"/>
    <w:rsid w:val="00F97803"/>
    <w:rsid w:val="00F97B28"/>
    <w:rsid w:val="00FA00C2"/>
    <w:rsid w:val="00FA18D8"/>
    <w:rsid w:val="00FA194C"/>
    <w:rsid w:val="00FA1D91"/>
    <w:rsid w:val="00FA23A5"/>
    <w:rsid w:val="00FA56DB"/>
    <w:rsid w:val="00FA5970"/>
    <w:rsid w:val="00FA5BE4"/>
    <w:rsid w:val="00FA62A0"/>
    <w:rsid w:val="00FA63E8"/>
    <w:rsid w:val="00FA6E0F"/>
    <w:rsid w:val="00FA79E8"/>
    <w:rsid w:val="00FA7E56"/>
    <w:rsid w:val="00FA7F28"/>
    <w:rsid w:val="00FB05E5"/>
    <w:rsid w:val="00FB0EAD"/>
    <w:rsid w:val="00FB1233"/>
    <w:rsid w:val="00FB1626"/>
    <w:rsid w:val="00FB22B0"/>
    <w:rsid w:val="00FB271C"/>
    <w:rsid w:val="00FB3075"/>
    <w:rsid w:val="00FB402E"/>
    <w:rsid w:val="00FB4CD5"/>
    <w:rsid w:val="00FB5436"/>
    <w:rsid w:val="00FB5683"/>
    <w:rsid w:val="00FB62BF"/>
    <w:rsid w:val="00FB6B59"/>
    <w:rsid w:val="00FB7407"/>
    <w:rsid w:val="00FB76CC"/>
    <w:rsid w:val="00FB786A"/>
    <w:rsid w:val="00FC20DA"/>
    <w:rsid w:val="00FC3A39"/>
    <w:rsid w:val="00FC3C90"/>
    <w:rsid w:val="00FC463A"/>
    <w:rsid w:val="00FC4A7E"/>
    <w:rsid w:val="00FC594A"/>
    <w:rsid w:val="00FC666B"/>
    <w:rsid w:val="00FC7C69"/>
    <w:rsid w:val="00FD0498"/>
    <w:rsid w:val="00FD0B3D"/>
    <w:rsid w:val="00FD2B50"/>
    <w:rsid w:val="00FD3FE2"/>
    <w:rsid w:val="00FD595E"/>
    <w:rsid w:val="00FD5B90"/>
    <w:rsid w:val="00FD5E73"/>
    <w:rsid w:val="00FD6BCD"/>
    <w:rsid w:val="00FD6EC0"/>
    <w:rsid w:val="00FD7EFE"/>
    <w:rsid w:val="00FE0217"/>
    <w:rsid w:val="00FE05CD"/>
    <w:rsid w:val="00FE18C3"/>
    <w:rsid w:val="00FE1F22"/>
    <w:rsid w:val="00FE231F"/>
    <w:rsid w:val="00FE3B3B"/>
    <w:rsid w:val="00FE46A3"/>
    <w:rsid w:val="00FE5182"/>
    <w:rsid w:val="00FE5251"/>
    <w:rsid w:val="00FE5B22"/>
    <w:rsid w:val="00FE5EAA"/>
    <w:rsid w:val="00FE5F2F"/>
    <w:rsid w:val="00FE73CC"/>
    <w:rsid w:val="00FE77D4"/>
    <w:rsid w:val="00FE79BF"/>
    <w:rsid w:val="00FF0325"/>
    <w:rsid w:val="00FF0BBF"/>
    <w:rsid w:val="00FF0F3F"/>
    <w:rsid w:val="00FF1429"/>
    <w:rsid w:val="00FF15EF"/>
    <w:rsid w:val="00FF374D"/>
    <w:rsid w:val="00FF39C1"/>
    <w:rsid w:val="00FF3D8F"/>
    <w:rsid w:val="00FF40A4"/>
    <w:rsid w:val="00FF48C0"/>
    <w:rsid w:val="00FF4B3E"/>
    <w:rsid w:val="00FF5D25"/>
    <w:rsid w:val="00FF6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5F488"/>
  <w15:docId w15:val="{05C9DE5B-D6BE-43E8-8991-0A7236E3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66"/>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szCs w:val="20"/>
      <w:lang w:val="en-US"/>
    </w:rPr>
  </w:style>
  <w:style w:type="paragraph" w:styleId="Heading3">
    <w:name w:val="heading 3"/>
    <w:basedOn w:val="Normal"/>
    <w:next w:val="Normal"/>
    <w:qFormat/>
    <w:pPr>
      <w:keepNext/>
      <w:jc w:val="center"/>
      <w:outlineLvl w:val="2"/>
    </w:pPr>
    <w:rPr>
      <w:b/>
      <w:bCs/>
      <w:szCs w:val="20"/>
      <w:lang w:val="en-US"/>
    </w:rPr>
  </w:style>
  <w:style w:type="paragraph" w:styleId="Heading4">
    <w:name w:val="heading 4"/>
    <w:basedOn w:val="Normal"/>
    <w:next w:val="Normal"/>
    <w:qFormat/>
    <w:pPr>
      <w:keepNext/>
      <w:jc w:val="center"/>
      <w:outlineLvl w:val="3"/>
    </w:pPr>
    <w:rPr>
      <w:b/>
      <w:bCs/>
      <w:sz w:val="20"/>
      <w:szCs w:val="20"/>
      <w:lang w:val="en-US"/>
    </w:rPr>
  </w:style>
  <w:style w:type="paragraph" w:styleId="Heading5">
    <w:name w:val="heading 5"/>
    <w:basedOn w:val="Normal"/>
    <w:next w:val="Normal"/>
    <w:qFormat/>
    <w:pPr>
      <w:keepNext/>
      <w:tabs>
        <w:tab w:val="left" w:pos="3492"/>
      </w:tabs>
      <w:ind w:left="432"/>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72"/>
      </w:tabs>
      <w:ind w:left="432"/>
    </w:pPr>
    <w:rPr>
      <w:b/>
      <w:bCs/>
      <w:sz w:val="22"/>
    </w:rPr>
  </w:style>
  <w:style w:type="paragraph" w:styleId="BalloonText">
    <w:name w:val="Balloon Text"/>
    <w:basedOn w:val="Normal"/>
    <w:semiHidden/>
    <w:rsid w:val="00D769A1"/>
    <w:rPr>
      <w:rFonts w:ascii="Tahoma" w:hAnsi="Tahoma" w:cs="Tahoma"/>
      <w:sz w:val="16"/>
      <w:szCs w:val="16"/>
    </w:rPr>
  </w:style>
  <w:style w:type="paragraph" w:styleId="Header">
    <w:name w:val="header"/>
    <w:basedOn w:val="Normal"/>
    <w:link w:val="HeaderChar"/>
    <w:uiPriority w:val="99"/>
    <w:rsid w:val="00622A14"/>
    <w:pPr>
      <w:tabs>
        <w:tab w:val="center" w:pos="4153"/>
        <w:tab w:val="right" w:pos="8306"/>
      </w:tabs>
    </w:pPr>
  </w:style>
  <w:style w:type="paragraph" w:styleId="Footer">
    <w:name w:val="footer"/>
    <w:basedOn w:val="Normal"/>
    <w:rsid w:val="00622A14"/>
    <w:pPr>
      <w:tabs>
        <w:tab w:val="center" w:pos="4153"/>
        <w:tab w:val="right" w:pos="8306"/>
      </w:tabs>
    </w:pPr>
  </w:style>
  <w:style w:type="table" w:styleId="TableGrid">
    <w:name w:val="Table Grid"/>
    <w:basedOn w:val="TableNormal"/>
    <w:rsid w:val="000C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0AB"/>
    <w:pPr>
      <w:ind w:left="720"/>
      <w:contextualSpacing/>
    </w:pPr>
  </w:style>
  <w:style w:type="character" w:styleId="CommentReference">
    <w:name w:val="annotation reference"/>
    <w:basedOn w:val="DefaultParagraphFont"/>
    <w:semiHidden/>
    <w:unhideWhenUsed/>
    <w:rsid w:val="0047168B"/>
    <w:rPr>
      <w:sz w:val="16"/>
      <w:szCs w:val="16"/>
    </w:rPr>
  </w:style>
  <w:style w:type="paragraph" w:styleId="CommentText">
    <w:name w:val="annotation text"/>
    <w:basedOn w:val="Normal"/>
    <w:link w:val="CommentTextChar"/>
    <w:semiHidden/>
    <w:unhideWhenUsed/>
    <w:rsid w:val="0047168B"/>
    <w:rPr>
      <w:sz w:val="20"/>
      <w:szCs w:val="20"/>
    </w:rPr>
  </w:style>
  <w:style w:type="character" w:customStyle="1" w:styleId="CommentTextChar">
    <w:name w:val="Comment Text Char"/>
    <w:basedOn w:val="DefaultParagraphFont"/>
    <w:link w:val="CommentText"/>
    <w:semiHidden/>
    <w:rsid w:val="0047168B"/>
    <w:rPr>
      <w:sz w:val="20"/>
      <w:szCs w:val="20"/>
      <w:lang w:eastAsia="en-US"/>
    </w:rPr>
  </w:style>
  <w:style w:type="paragraph" w:styleId="CommentSubject">
    <w:name w:val="annotation subject"/>
    <w:basedOn w:val="CommentText"/>
    <w:next w:val="CommentText"/>
    <w:link w:val="CommentSubjectChar"/>
    <w:semiHidden/>
    <w:unhideWhenUsed/>
    <w:rsid w:val="0047168B"/>
    <w:rPr>
      <w:b/>
      <w:bCs/>
    </w:rPr>
  </w:style>
  <w:style w:type="character" w:customStyle="1" w:styleId="CommentSubjectChar">
    <w:name w:val="Comment Subject Char"/>
    <w:basedOn w:val="CommentTextChar"/>
    <w:link w:val="CommentSubject"/>
    <w:semiHidden/>
    <w:rsid w:val="0047168B"/>
    <w:rPr>
      <w:b/>
      <w:bCs/>
      <w:sz w:val="20"/>
      <w:szCs w:val="20"/>
      <w:lang w:eastAsia="en-US"/>
    </w:rPr>
  </w:style>
  <w:style w:type="character" w:customStyle="1" w:styleId="HeaderChar">
    <w:name w:val="Header Char"/>
    <w:basedOn w:val="DefaultParagraphFont"/>
    <w:link w:val="Header"/>
    <w:uiPriority w:val="99"/>
    <w:rsid w:val="00D518A5"/>
    <w:rPr>
      <w:lang w:eastAsia="en-US"/>
    </w:rPr>
  </w:style>
  <w:style w:type="character" w:styleId="Strong">
    <w:name w:val="Strong"/>
    <w:basedOn w:val="DefaultParagraphFont"/>
    <w:uiPriority w:val="22"/>
    <w:qFormat/>
    <w:rsid w:val="00EF2F18"/>
    <w:rPr>
      <w:b/>
      <w:bCs/>
    </w:rPr>
  </w:style>
  <w:style w:type="character" w:styleId="Hyperlink">
    <w:name w:val="Hyperlink"/>
    <w:basedOn w:val="DefaultParagraphFont"/>
    <w:uiPriority w:val="99"/>
    <w:unhideWhenUsed/>
    <w:rsid w:val="0038273F"/>
    <w:rPr>
      <w:color w:val="0000FF"/>
      <w:u w:val="single"/>
    </w:rPr>
  </w:style>
  <w:style w:type="character" w:customStyle="1" w:styleId="apple-converted-space">
    <w:name w:val="apple-converted-space"/>
    <w:basedOn w:val="DefaultParagraphFont"/>
    <w:rsid w:val="0038273F"/>
  </w:style>
  <w:style w:type="character" w:styleId="PlaceholderText">
    <w:name w:val="Placeholder Text"/>
    <w:basedOn w:val="DefaultParagraphFont"/>
    <w:uiPriority w:val="99"/>
    <w:semiHidden/>
    <w:rsid w:val="00DD064E"/>
    <w:rPr>
      <w:color w:val="808080"/>
    </w:rPr>
  </w:style>
  <w:style w:type="character" w:styleId="Emphasis">
    <w:name w:val="Emphasis"/>
    <w:basedOn w:val="DefaultParagraphFont"/>
    <w:uiPriority w:val="20"/>
    <w:qFormat/>
    <w:rsid w:val="00F26804"/>
    <w:rPr>
      <w:i/>
      <w:iCs/>
    </w:rPr>
  </w:style>
  <w:style w:type="paragraph" w:styleId="Revision">
    <w:name w:val="Revision"/>
    <w:hidden/>
    <w:uiPriority w:val="99"/>
    <w:semiHidden/>
    <w:rsid w:val="009D79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7314">
      <w:bodyDiv w:val="1"/>
      <w:marLeft w:val="0"/>
      <w:marRight w:val="0"/>
      <w:marTop w:val="0"/>
      <w:marBottom w:val="0"/>
      <w:divBdr>
        <w:top w:val="none" w:sz="0" w:space="0" w:color="auto"/>
        <w:left w:val="none" w:sz="0" w:space="0" w:color="auto"/>
        <w:bottom w:val="none" w:sz="0" w:space="0" w:color="auto"/>
        <w:right w:val="none" w:sz="0" w:space="0" w:color="auto"/>
      </w:divBdr>
    </w:div>
    <w:div w:id="1300915146">
      <w:bodyDiv w:val="1"/>
      <w:marLeft w:val="0"/>
      <w:marRight w:val="0"/>
      <w:marTop w:val="0"/>
      <w:marBottom w:val="0"/>
      <w:divBdr>
        <w:top w:val="none" w:sz="0" w:space="0" w:color="auto"/>
        <w:left w:val="none" w:sz="0" w:space="0" w:color="auto"/>
        <w:bottom w:val="none" w:sz="0" w:space="0" w:color="auto"/>
        <w:right w:val="none" w:sz="0" w:space="0" w:color="auto"/>
      </w:divBdr>
    </w:div>
    <w:div w:id="1718697223">
      <w:bodyDiv w:val="1"/>
      <w:marLeft w:val="0"/>
      <w:marRight w:val="0"/>
      <w:marTop w:val="0"/>
      <w:marBottom w:val="0"/>
      <w:divBdr>
        <w:top w:val="none" w:sz="0" w:space="0" w:color="auto"/>
        <w:left w:val="none" w:sz="0" w:space="0" w:color="auto"/>
        <w:bottom w:val="none" w:sz="0" w:space="0" w:color="auto"/>
        <w:right w:val="none" w:sz="0" w:space="0" w:color="auto"/>
      </w:divBdr>
    </w:div>
    <w:div w:id="1850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E58F-9D84-48B6-BADA-78866532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AND ISLINGTON COLLEGE</vt:lpstr>
    </vt:vector>
  </TitlesOfParts>
  <Company>Newham College of FE</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ISLINGTON COLLEGE</dc:title>
  <dc:creator>NCFE</dc:creator>
  <cp:lastModifiedBy>Julie Ellis</cp:lastModifiedBy>
  <cp:revision>3</cp:revision>
  <cp:lastPrinted>2018-10-16T08:18:00Z</cp:lastPrinted>
  <dcterms:created xsi:type="dcterms:W3CDTF">2018-11-02T10:45:00Z</dcterms:created>
  <dcterms:modified xsi:type="dcterms:W3CDTF">2018-11-02T10:56:00Z</dcterms:modified>
</cp:coreProperties>
</file>